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4758" w14:textId="0FE145C9" w:rsidR="00D306EB" w:rsidRPr="00FC340F" w:rsidRDefault="00000000" w:rsidP="00FC340F">
      <w:pPr>
        <w:pStyle w:val="Title"/>
      </w:pPr>
      <w:r w:rsidRPr="00FC340F">
        <w:t>The Production of Electronically Stored Information</w:t>
      </w:r>
      <w:r w:rsidR="00FC340F" w:rsidRPr="00FC340F">
        <w:t xml:space="preserve"> Guidelines and Template Protocol</w:t>
      </w:r>
    </w:p>
    <w:p w14:paraId="3C4DE6AA" w14:textId="05651C59" w:rsidR="002372E7" w:rsidRPr="00FC340F" w:rsidRDefault="00000000" w:rsidP="00FC340F">
      <w:pPr>
        <w:pStyle w:val="Heading1"/>
      </w:pPr>
      <w:r w:rsidRPr="00FC340F">
        <w:t>Introduction</w:t>
      </w:r>
    </w:p>
    <w:p w14:paraId="1E791AD5" w14:textId="363900F7" w:rsidR="002372E7" w:rsidRPr="00053248" w:rsidRDefault="00000000" w:rsidP="009566DB">
      <w:pPr>
        <w:jc w:val="both"/>
        <w:rPr>
          <w:rFonts w:asciiTheme="majorHAnsi" w:hAnsiTheme="majorHAnsi"/>
          <w:sz w:val="18"/>
          <w:szCs w:val="18"/>
        </w:rPr>
      </w:pPr>
      <w:r w:rsidRPr="00FF27D4">
        <w:rPr>
          <w:rFonts w:asciiTheme="majorHAnsi" w:eastAsia="Arial" w:hAnsiTheme="majorHAnsi"/>
          <w:sz w:val="18"/>
          <w:szCs w:val="18"/>
        </w:rPr>
        <w:t xml:space="preserve">The protocol outlined below serves as a pivotal guideline to streamline the transfer of </w:t>
      </w:r>
      <w:r w:rsidR="009566DB" w:rsidRPr="00FF27D4">
        <w:rPr>
          <w:rFonts w:asciiTheme="majorHAnsi" w:eastAsia="Arial" w:hAnsiTheme="majorHAnsi"/>
          <w:sz w:val="18"/>
          <w:szCs w:val="18"/>
        </w:rPr>
        <w:t>electronically stored information (ESI)</w:t>
      </w:r>
      <w:r>
        <w:rPr>
          <w:rStyle w:val="FootnoteReference"/>
          <w:rFonts w:asciiTheme="majorHAnsi" w:eastAsia="Arial" w:hAnsiTheme="majorHAnsi"/>
          <w:sz w:val="18"/>
          <w:szCs w:val="18"/>
        </w:rPr>
        <w:footnoteReference w:id="1"/>
      </w:r>
      <w:r w:rsidR="00D306EB">
        <w:rPr>
          <w:rFonts w:asciiTheme="majorHAnsi" w:eastAsia="Arial" w:hAnsiTheme="majorHAnsi"/>
          <w:sz w:val="18"/>
          <w:szCs w:val="18"/>
        </w:rPr>
        <w:t xml:space="preserve"> </w:t>
      </w:r>
      <w:r w:rsidRPr="00FF27D4">
        <w:rPr>
          <w:rFonts w:asciiTheme="majorHAnsi" w:eastAsia="Arial" w:hAnsiTheme="majorHAnsi"/>
          <w:sz w:val="18"/>
          <w:szCs w:val="18"/>
        </w:rPr>
        <w:t>between parties involved in legal proceedings. This protocol establishes standardized procedures to ensure the integrity, security, and accessibility of electronic data exchanged throughout the litigation process.</w:t>
      </w:r>
    </w:p>
    <w:p w14:paraId="59C19DD1" w14:textId="4D8BC886" w:rsidR="002372E7" w:rsidRPr="00053248" w:rsidRDefault="00000000" w:rsidP="009566DB">
      <w:pPr>
        <w:jc w:val="both"/>
        <w:rPr>
          <w:rFonts w:asciiTheme="majorHAnsi" w:eastAsia="Arial" w:hAnsiTheme="majorHAnsi"/>
          <w:sz w:val="18"/>
          <w:szCs w:val="18"/>
        </w:rPr>
      </w:pPr>
      <w:r w:rsidRPr="00FF27D4">
        <w:rPr>
          <w:rFonts w:asciiTheme="majorHAnsi" w:eastAsia="Arial" w:hAnsiTheme="majorHAnsi"/>
          <w:sz w:val="18"/>
          <w:szCs w:val="18"/>
        </w:rPr>
        <w:t xml:space="preserve">The primary purpose of this protocol is to provide a set of best practices that supersede older guidelines and protocols. By implementing this updated protocol, parties can </w:t>
      </w:r>
      <w:r w:rsidR="00D306EB">
        <w:rPr>
          <w:rFonts w:asciiTheme="majorHAnsi" w:eastAsia="Arial" w:hAnsiTheme="majorHAnsi"/>
          <w:sz w:val="18"/>
          <w:szCs w:val="18"/>
        </w:rPr>
        <w:t>exchange ESI</w:t>
      </w:r>
      <w:r w:rsidRPr="00FF27D4">
        <w:rPr>
          <w:rFonts w:asciiTheme="majorHAnsi" w:eastAsia="Arial" w:hAnsiTheme="majorHAnsi"/>
          <w:sz w:val="18"/>
          <w:szCs w:val="18"/>
        </w:rPr>
        <w:t xml:space="preserve"> a standardized manner that is both efficient and cost-effective. This is crucial in litigation where the improper exchange of information can generate unnecessary costs and cause unfairness.</w:t>
      </w:r>
    </w:p>
    <w:p w14:paraId="191A0B9F" w14:textId="72C4DC78" w:rsidR="002372E7" w:rsidRPr="00053248" w:rsidRDefault="00000000" w:rsidP="00FC340F">
      <w:pPr>
        <w:jc w:val="both"/>
        <w:rPr>
          <w:rFonts w:asciiTheme="majorHAnsi" w:hAnsiTheme="majorHAnsi"/>
          <w:sz w:val="18"/>
          <w:szCs w:val="18"/>
          <w:u w:val="single"/>
        </w:rPr>
      </w:pPr>
      <w:r w:rsidRPr="00053248">
        <w:rPr>
          <w:rFonts w:asciiTheme="majorHAnsi" w:eastAsia="Arial" w:hAnsiTheme="majorHAnsi"/>
          <w:sz w:val="18"/>
          <w:szCs w:val="18"/>
          <w:u w:val="single"/>
        </w:rPr>
        <w:t>Considerations</w:t>
      </w:r>
    </w:p>
    <w:p w14:paraId="0C1E33FC" w14:textId="1DFEC2E0" w:rsidR="002372E7" w:rsidRPr="00053248" w:rsidRDefault="00000000" w:rsidP="009566DB">
      <w:pPr>
        <w:pStyle w:val="ListParagraph"/>
        <w:tabs>
          <w:tab w:val="left" w:pos="720"/>
        </w:tabs>
        <w:jc w:val="both"/>
        <w:rPr>
          <w:rFonts w:asciiTheme="majorHAnsi" w:eastAsia="Arial" w:hAnsiTheme="majorHAnsi"/>
          <w:sz w:val="18"/>
          <w:szCs w:val="18"/>
        </w:rPr>
      </w:pPr>
      <w:r w:rsidRPr="00FF27D4">
        <w:rPr>
          <w:rFonts w:asciiTheme="majorHAnsi" w:eastAsia="Arial" w:hAnsiTheme="majorHAnsi"/>
          <w:b/>
          <w:bCs/>
          <w:sz w:val="18"/>
          <w:szCs w:val="18"/>
        </w:rPr>
        <w:t>Cost-Effectiveness</w:t>
      </w:r>
      <w:r w:rsidRPr="00FF27D4">
        <w:rPr>
          <w:rFonts w:asciiTheme="majorHAnsi" w:eastAsia="Arial" w:hAnsiTheme="majorHAnsi"/>
          <w:sz w:val="18"/>
          <w:szCs w:val="18"/>
        </w:rPr>
        <w:t>: Properly managed document exchanges reduce the risk of additional costs and are essential to avoid unnecessary expenses as well as to maintain fairness between parties. Exchanging documents in electronic format is cost-effective.</w:t>
      </w:r>
    </w:p>
    <w:p w14:paraId="57CE6DD0" w14:textId="33E195CC" w:rsidR="002372E7" w:rsidRPr="00053248" w:rsidRDefault="00000000" w:rsidP="009566DB">
      <w:pPr>
        <w:pStyle w:val="ListParagraph"/>
        <w:tabs>
          <w:tab w:val="left" w:pos="720"/>
        </w:tabs>
        <w:jc w:val="both"/>
        <w:rPr>
          <w:rFonts w:asciiTheme="majorHAnsi" w:eastAsia="Arial" w:hAnsiTheme="majorHAnsi"/>
          <w:sz w:val="18"/>
          <w:szCs w:val="18"/>
        </w:rPr>
      </w:pPr>
      <w:r w:rsidRPr="00FF27D4">
        <w:rPr>
          <w:rFonts w:asciiTheme="majorHAnsi" w:eastAsia="Arial" w:hAnsiTheme="majorHAnsi"/>
          <w:b/>
          <w:bCs/>
          <w:sz w:val="18"/>
          <w:szCs w:val="18"/>
        </w:rPr>
        <w:t>Technical Expertise</w:t>
      </w:r>
      <w:r w:rsidRPr="00FF27D4">
        <w:rPr>
          <w:rFonts w:asciiTheme="majorHAnsi" w:eastAsia="Arial" w:hAnsiTheme="majorHAnsi"/>
          <w:sz w:val="18"/>
          <w:szCs w:val="18"/>
        </w:rPr>
        <w:t>: For parties lacking technical expertise, this protocol serves as a guide to assist in negotiations and ensure the use of up-to-date practices. This helps prevent delays and misunderstandings that could arise from outdated protocols. It is crucial to involve individuals with adequate technical knowledge and experience in ESI in the planning, production, and resolution of disputes related to ESI.</w:t>
      </w:r>
    </w:p>
    <w:p w14:paraId="31417A9A" w14:textId="66BBF4EF" w:rsidR="002372E7" w:rsidRPr="00053248" w:rsidRDefault="00000000" w:rsidP="009566DB">
      <w:pPr>
        <w:pStyle w:val="ListParagraph"/>
        <w:tabs>
          <w:tab w:val="left" w:pos="720"/>
        </w:tabs>
        <w:jc w:val="both"/>
        <w:rPr>
          <w:rFonts w:asciiTheme="majorHAnsi" w:eastAsia="Arial" w:hAnsiTheme="majorHAnsi"/>
          <w:sz w:val="18"/>
          <w:szCs w:val="18"/>
        </w:rPr>
      </w:pPr>
      <w:r w:rsidRPr="00FF27D4">
        <w:rPr>
          <w:rFonts w:asciiTheme="majorHAnsi" w:eastAsia="Arial" w:hAnsiTheme="majorHAnsi"/>
          <w:b/>
          <w:bCs/>
          <w:sz w:val="18"/>
          <w:szCs w:val="18"/>
        </w:rPr>
        <w:t>Searchability and Metadata</w:t>
      </w:r>
      <w:r w:rsidRPr="00FF27D4">
        <w:rPr>
          <w:rFonts w:asciiTheme="majorHAnsi" w:eastAsia="Arial" w:hAnsiTheme="majorHAnsi"/>
          <w:sz w:val="18"/>
          <w:szCs w:val="18"/>
        </w:rPr>
        <w:t>: Ensuring that exchanged documents are searchable is a fundamental requirement. Including relevant metadata fields, if they exist, enhances the usability of the documents. Unsearchable documents hinder the process and are not useful.</w:t>
      </w:r>
    </w:p>
    <w:p w14:paraId="5614915D" w14:textId="1884C998" w:rsidR="002372E7" w:rsidRPr="00FF27D4" w:rsidRDefault="00000000" w:rsidP="009566DB">
      <w:pPr>
        <w:pStyle w:val="ListParagraph"/>
        <w:tabs>
          <w:tab w:val="left" w:pos="720"/>
        </w:tabs>
        <w:jc w:val="both"/>
        <w:rPr>
          <w:rFonts w:asciiTheme="majorHAnsi" w:eastAsia="Arial" w:hAnsiTheme="majorHAnsi"/>
          <w:sz w:val="18"/>
          <w:szCs w:val="18"/>
        </w:rPr>
      </w:pPr>
      <w:r w:rsidRPr="00FF27D4">
        <w:rPr>
          <w:rFonts w:asciiTheme="majorHAnsi" w:eastAsia="Arial" w:hAnsiTheme="majorHAnsi"/>
          <w:b/>
          <w:bCs/>
          <w:sz w:val="18"/>
          <w:szCs w:val="18"/>
        </w:rPr>
        <w:t>Early Planning and Collaboration</w:t>
      </w:r>
      <w:r w:rsidRPr="00FF27D4">
        <w:rPr>
          <w:rFonts w:asciiTheme="majorHAnsi" w:eastAsia="Arial" w:hAnsiTheme="majorHAnsi"/>
          <w:sz w:val="18"/>
          <w:szCs w:val="18"/>
        </w:rPr>
        <w:t>: Parties should meet early in the process to discuss and agree upon acceptable formats for document production. Jointly preparing an exchange protocol and discovery plan, where necessary, helps streamline the process and ensures adherence to industry standards and best practices.</w:t>
      </w:r>
    </w:p>
    <w:p w14:paraId="6239262D" w14:textId="3656A6CE" w:rsidR="002372E7" w:rsidRPr="00FF27D4" w:rsidRDefault="00000000" w:rsidP="009566DB">
      <w:pPr>
        <w:pStyle w:val="ListParagraph"/>
        <w:tabs>
          <w:tab w:val="left" w:pos="720"/>
        </w:tabs>
        <w:jc w:val="both"/>
        <w:rPr>
          <w:rFonts w:asciiTheme="majorHAnsi" w:eastAsia="Arial" w:hAnsiTheme="majorHAnsi"/>
          <w:sz w:val="18"/>
          <w:szCs w:val="18"/>
        </w:rPr>
      </w:pPr>
      <w:r w:rsidRPr="00FF27D4">
        <w:rPr>
          <w:rFonts w:asciiTheme="majorHAnsi" w:eastAsia="Arial" w:hAnsiTheme="majorHAnsi"/>
          <w:b/>
          <w:bCs/>
          <w:sz w:val="18"/>
          <w:szCs w:val="18"/>
        </w:rPr>
        <w:t>eDiscovery Tools</w:t>
      </w:r>
      <w:r w:rsidRPr="00FF27D4">
        <w:rPr>
          <w:rFonts w:asciiTheme="majorHAnsi" w:eastAsia="Arial" w:hAnsiTheme="majorHAnsi"/>
          <w:sz w:val="18"/>
          <w:szCs w:val="18"/>
        </w:rPr>
        <w:t>: Utilizing eDiscovery tools for the collection, processing, analysis, review, and production of documents enhances efficiency. The protocol supports the acceptable use of technologies like technology-assisted review and other AI-driven tools to improve the discovery process.</w:t>
      </w:r>
    </w:p>
    <w:p w14:paraId="03981226" w14:textId="3AFF8517" w:rsidR="002372E7" w:rsidRPr="00053248" w:rsidRDefault="00000000" w:rsidP="009566DB">
      <w:pPr>
        <w:pStyle w:val="ListParagraph"/>
        <w:tabs>
          <w:tab w:val="left" w:pos="720"/>
        </w:tabs>
        <w:jc w:val="both"/>
        <w:rPr>
          <w:rFonts w:asciiTheme="majorHAnsi" w:eastAsia="Arial" w:hAnsiTheme="majorHAnsi"/>
          <w:sz w:val="18"/>
          <w:szCs w:val="18"/>
        </w:rPr>
      </w:pPr>
      <w:r w:rsidRPr="00FF27D4">
        <w:rPr>
          <w:rFonts w:asciiTheme="majorHAnsi" w:eastAsia="Arial" w:hAnsiTheme="majorHAnsi"/>
          <w:b/>
          <w:bCs/>
          <w:sz w:val="18"/>
          <w:szCs w:val="18"/>
        </w:rPr>
        <w:t>Technology Agnostic</w:t>
      </w:r>
      <w:r w:rsidRPr="00FF27D4">
        <w:rPr>
          <w:rFonts w:asciiTheme="majorHAnsi" w:eastAsia="Arial" w:hAnsiTheme="majorHAnsi"/>
          <w:sz w:val="18"/>
          <w:szCs w:val="18"/>
        </w:rPr>
        <w:t>: The protocol is designed to be technology agnostic, accommodating various tools and platforms. It also provides simplified guidelines for individuals and small parties who may not have extensive internal knowledge or resources.</w:t>
      </w:r>
    </w:p>
    <w:p w14:paraId="4247A1F6" w14:textId="60B811C5" w:rsidR="00E70156" w:rsidRPr="00FF27D4" w:rsidRDefault="00000000" w:rsidP="009566DB">
      <w:pPr>
        <w:jc w:val="both"/>
        <w:rPr>
          <w:rFonts w:asciiTheme="majorHAnsi" w:eastAsia="Arial" w:hAnsiTheme="majorHAnsi"/>
          <w:sz w:val="18"/>
          <w:szCs w:val="18"/>
        </w:rPr>
      </w:pPr>
      <w:r w:rsidRPr="00FF27D4">
        <w:rPr>
          <w:rFonts w:asciiTheme="majorHAnsi" w:eastAsia="Arial" w:hAnsiTheme="majorHAnsi"/>
          <w:sz w:val="18"/>
          <w:szCs w:val="18"/>
        </w:rPr>
        <w:t>By adhering to these guidelines, parties can ensure that the exchange of ESI is conducted in a manner that supports the overall efficiency and fairness of the process.</w:t>
      </w:r>
    </w:p>
    <w:p w14:paraId="3308A4CD" w14:textId="3C8D49BE" w:rsidR="002372E7" w:rsidRPr="00FF27D4" w:rsidRDefault="002372E7" w:rsidP="009566DB">
      <w:pPr>
        <w:rPr>
          <w:rFonts w:asciiTheme="majorHAnsi" w:eastAsia="Arial" w:hAnsiTheme="majorHAnsi"/>
          <w:b/>
          <w:bCs/>
          <w:sz w:val="18"/>
          <w:szCs w:val="18"/>
        </w:rPr>
      </w:pPr>
    </w:p>
    <w:p w14:paraId="7002F7CF" w14:textId="77777777" w:rsidR="000A379A" w:rsidRDefault="00000000" w:rsidP="009566DB">
      <w:pPr>
        <w:rPr>
          <w:rFonts w:asciiTheme="majorHAnsi" w:hAnsiTheme="majorHAnsi"/>
          <w:b/>
          <w:bCs/>
          <w:sz w:val="18"/>
          <w:szCs w:val="18"/>
        </w:rPr>
      </w:pPr>
      <w:r>
        <w:rPr>
          <w:rFonts w:asciiTheme="majorHAnsi" w:hAnsiTheme="majorHAnsi"/>
          <w:b/>
          <w:bCs/>
          <w:sz w:val="18"/>
          <w:szCs w:val="18"/>
        </w:rPr>
        <w:br w:type="page"/>
      </w:r>
    </w:p>
    <w:p w14:paraId="68983457" w14:textId="451C76B6" w:rsidR="002372E7" w:rsidRPr="007C5841" w:rsidRDefault="00000000" w:rsidP="00FC340F">
      <w:pPr>
        <w:pStyle w:val="Heading1"/>
      </w:pPr>
      <w:r w:rsidRPr="007C5841">
        <w:lastRenderedPageBreak/>
        <w:t>Minimum Requirements</w:t>
      </w:r>
    </w:p>
    <w:p w14:paraId="68A4B3B9" w14:textId="258A2E9A" w:rsidR="00010374" w:rsidRPr="00FF27D4" w:rsidRDefault="00000000" w:rsidP="009566DB">
      <w:pPr>
        <w:jc w:val="both"/>
        <w:rPr>
          <w:rFonts w:asciiTheme="majorHAnsi" w:hAnsiTheme="majorHAnsi"/>
          <w:sz w:val="18"/>
          <w:szCs w:val="18"/>
          <w:lang w:val="en-US"/>
        </w:rPr>
      </w:pPr>
      <w:r w:rsidRPr="00FF27D4">
        <w:rPr>
          <w:rFonts w:asciiTheme="majorHAnsi" w:hAnsiTheme="majorHAnsi"/>
          <w:sz w:val="18"/>
          <w:szCs w:val="18"/>
        </w:rPr>
        <w:t>Parties</w:t>
      </w:r>
      <w:r w:rsidR="002D25A1" w:rsidRPr="00FF27D4">
        <w:rPr>
          <w:rFonts w:asciiTheme="majorHAnsi" w:hAnsiTheme="majorHAnsi"/>
          <w:sz w:val="18"/>
          <w:szCs w:val="18"/>
        </w:rPr>
        <w:t xml:space="preserve"> to an action may have very different levels of experience, resources, and eDiscovery capabilities. </w:t>
      </w:r>
      <w:r w:rsidR="00D17CE6" w:rsidRPr="00FF27D4">
        <w:rPr>
          <w:rFonts w:asciiTheme="majorHAnsi" w:hAnsiTheme="majorHAnsi"/>
          <w:sz w:val="18"/>
          <w:szCs w:val="18"/>
        </w:rPr>
        <w:t xml:space="preserve">These minimum requirements are provided </w:t>
      </w:r>
      <w:r w:rsidR="00590B6B" w:rsidRPr="00FF27D4">
        <w:rPr>
          <w:rFonts w:asciiTheme="majorHAnsi" w:hAnsiTheme="majorHAnsi"/>
          <w:sz w:val="18"/>
          <w:szCs w:val="18"/>
        </w:rPr>
        <w:t xml:space="preserve">to ensure that no matter the sophistication of the party, their document exchange </w:t>
      </w:r>
      <w:r w:rsidR="00CD7C14" w:rsidRPr="00FF27D4">
        <w:rPr>
          <w:rFonts w:asciiTheme="majorHAnsi" w:hAnsiTheme="majorHAnsi"/>
          <w:sz w:val="18"/>
          <w:szCs w:val="18"/>
        </w:rPr>
        <w:t>wil</w:t>
      </w:r>
      <w:r w:rsidR="009A321C" w:rsidRPr="00FF27D4">
        <w:rPr>
          <w:rFonts w:asciiTheme="majorHAnsi" w:hAnsiTheme="majorHAnsi"/>
          <w:sz w:val="18"/>
          <w:szCs w:val="18"/>
        </w:rPr>
        <w:t>l be comprehensible and understandable to the</w:t>
      </w:r>
      <w:r w:rsidR="00F66114" w:rsidRPr="00FF27D4">
        <w:rPr>
          <w:rFonts w:asciiTheme="majorHAnsi" w:hAnsiTheme="majorHAnsi"/>
          <w:sz w:val="18"/>
          <w:szCs w:val="18"/>
        </w:rPr>
        <w:t xml:space="preserve"> </w:t>
      </w:r>
      <w:r w:rsidRPr="00FF27D4">
        <w:rPr>
          <w:rFonts w:asciiTheme="majorHAnsi" w:hAnsiTheme="majorHAnsi"/>
          <w:sz w:val="18"/>
          <w:szCs w:val="18"/>
        </w:rPr>
        <w:t>parties</w:t>
      </w:r>
      <w:r w:rsidR="00F66114" w:rsidRPr="00FF27D4">
        <w:rPr>
          <w:rFonts w:asciiTheme="majorHAnsi" w:hAnsiTheme="majorHAnsi"/>
          <w:sz w:val="18"/>
          <w:szCs w:val="18"/>
        </w:rPr>
        <w:t xml:space="preserve"> to whom it is produced.</w:t>
      </w:r>
      <w:r w:rsidR="00D43ECF" w:rsidRPr="00FF27D4">
        <w:rPr>
          <w:rFonts w:asciiTheme="majorHAnsi" w:hAnsiTheme="majorHAnsi"/>
          <w:sz w:val="18"/>
          <w:szCs w:val="18"/>
        </w:rPr>
        <w:t xml:space="preserve"> </w:t>
      </w:r>
      <w:r w:rsidR="00D43ECF" w:rsidRPr="00FF27D4">
        <w:rPr>
          <w:rFonts w:asciiTheme="majorHAnsi" w:hAnsiTheme="majorHAnsi"/>
          <w:sz w:val="18"/>
          <w:szCs w:val="18"/>
          <w:lang w:val="en-US"/>
        </w:rPr>
        <w:t>Compliance with the minimums promotes consistency within the document exchange process and contributes to avoiding additional issues/expenses for all parties involved.</w:t>
      </w:r>
    </w:p>
    <w:p w14:paraId="23327030" w14:textId="77777777" w:rsidR="00010374" w:rsidRPr="00FF27D4" w:rsidRDefault="00000000" w:rsidP="009566DB">
      <w:pPr>
        <w:numPr>
          <w:ilvl w:val="0"/>
          <w:numId w:val="13"/>
        </w:numPr>
        <w:jc w:val="both"/>
        <w:rPr>
          <w:rFonts w:asciiTheme="majorHAnsi" w:hAnsiTheme="majorHAnsi"/>
          <w:sz w:val="18"/>
          <w:szCs w:val="18"/>
          <w:lang w:val="en-US"/>
        </w:rPr>
      </w:pPr>
      <w:r w:rsidRPr="00FF27D4">
        <w:rPr>
          <w:rFonts w:asciiTheme="majorHAnsi" w:hAnsiTheme="majorHAnsi"/>
          <w:b/>
          <w:bCs/>
          <w:sz w:val="18"/>
          <w:szCs w:val="18"/>
          <w:u w:val="single"/>
          <w:lang w:val="en-US"/>
        </w:rPr>
        <w:t>Electronic File Contents</w:t>
      </w:r>
    </w:p>
    <w:p w14:paraId="6106A984" w14:textId="77777777" w:rsidR="00010374" w:rsidRPr="00FF27D4" w:rsidRDefault="00000000" w:rsidP="009566DB">
      <w:pPr>
        <w:numPr>
          <w:ilvl w:val="1"/>
          <w:numId w:val="13"/>
        </w:numPr>
        <w:jc w:val="both"/>
        <w:rPr>
          <w:rFonts w:asciiTheme="majorHAnsi" w:hAnsiTheme="majorHAnsi"/>
          <w:sz w:val="18"/>
          <w:szCs w:val="18"/>
          <w:lang w:val="en-US"/>
        </w:rPr>
      </w:pPr>
      <w:r w:rsidRPr="00FF27D4">
        <w:rPr>
          <w:rFonts w:asciiTheme="majorHAnsi" w:hAnsiTheme="majorHAnsi"/>
          <w:sz w:val="18"/>
          <w:szCs w:val="18"/>
          <w:lang w:val="en-US"/>
        </w:rPr>
        <w:t xml:space="preserve">Documents are to be produced individually and not bundled together with other </w:t>
      </w:r>
      <w:proofErr w:type="gramStart"/>
      <w:r w:rsidRPr="00FF27D4">
        <w:rPr>
          <w:rFonts w:asciiTheme="majorHAnsi" w:hAnsiTheme="majorHAnsi"/>
          <w:sz w:val="18"/>
          <w:szCs w:val="18"/>
          <w:lang w:val="en-US"/>
        </w:rPr>
        <w:t>documents;</w:t>
      </w:r>
      <w:proofErr w:type="gramEnd"/>
    </w:p>
    <w:p w14:paraId="0229FA89" w14:textId="196D9053" w:rsidR="00010374" w:rsidRPr="00053248" w:rsidRDefault="00000000" w:rsidP="009566DB">
      <w:pPr>
        <w:numPr>
          <w:ilvl w:val="1"/>
          <w:numId w:val="13"/>
        </w:numPr>
        <w:jc w:val="both"/>
        <w:rPr>
          <w:rFonts w:asciiTheme="majorHAnsi" w:hAnsiTheme="majorHAnsi"/>
          <w:sz w:val="18"/>
          <w:szCs w:val="18"/>
          <w:lang w:val="en-US"/>
        </w:rPr>
      </w:pPr>
      <w:r w:rsidRPr="00FF27D4">
        <w:rPr>
          <w:rFonts w:asciiTheme="majorHAnsi" w:hAnsiTheme="majorHAnsi"/>
          <w:sz w:val="18"/>
          <w:szCs w:val="18"/>
          <w:lang w:val="en-US"/>
        </w:rPr>
        <w:t xml:space="preserve">If documents are </w:t>
      </w:r>
      <w:proofErr w:type="gramStart"/>
      <w:r w:rsidRPr="00FF27D4">
        <w:rPr>
          <w:rFonts w:asciiTheme="majorHAnsi" w:hAnsiTheme="majorHAnsi"/>
          <w:sz w:val="18"/>
          <w:szCs w:val="18"/>
          <w:lang w:val="en-US"/>
        </w:rPr>
        <w:t>nonetheless produced</w:t>
      </w:r>
      <w:proofErr w:type="gramEnd"/>
      <w:r w:rsidRPr="00FF27D4">
        <w:rPr>
          <w:rFonts w:asciiTheme="majorHAnsi" w:hAnsiTheme="majorHAnsi"/>
          <w:sz w:val="18"/>
          <w:szCs w:val="18"/>
          <w:lang w:val="en-US"/>
        </w:rPr>
        <w:t xml:space="preserve"> bundled, the beginning and end of each individual document must be easily identifiable, as well as document families.</w:t>
      </w:r>
    </w:p>
    <w:p w14:paraId="1F7D1BEF" w14:textId="77777777" w:rsidR="00010374" w:rsidRPr="00FF27D4" w:rsidRDefault="00000000" w:rsidP="009566DB">
      <w:pPr>
        <w:numPr>
          <w:ilvl w:val="0"/>
          <w:numId w:val="13"/>
        </w:numPr>
        <w:jc w:val="both"/>
        <w:rPr>
          <w:rFonts w:asciiTheme="majorHAnsi" w:hAnsiTheme="majorHAnsi"/>
          <w:sz w:val="18"/>
          <w:szCs w:val="18"/>
          <w:lang w:val="en-US"/>
        </w:rPr>
      </w:pPr>
      <w:r w:rsidRPr="00FF27D4">
        <w:rPr>
          <w:rFonts w:asciiTheme="majorHAnsi" w:hAnsiTheme="majorHAnsi"/>
          <w:b/>
          <w:bCs/>
          <w:sz w:val="18"/>
          <w:szCs w:val="18"/>
          <w:u w:val="single"/>
          <w:lang w:val="en-US"/>
        </w:rPr>
        <w:t>Electronic File Numbering and Nomenclature</w:t>
      </w:r>
    </w:p>
    <w:p w14:paraId="1DA56237" w14:textId="77777777" w:rsidR="00010374" w:rsidRPr="00FF27D4" w:rsidRDefault="00000000" w:rsidP="009566DB">
      <w:pPr>
        <w:numPr>
          <w:ilvl w:val="1"/>
          <w:numId w:val="13"/>
        </w:numPr>
        <w:jc w:val="both"/>
        <w:rPr>
          <w:rFonts w:asciiTheme="majorHAnsi" w:hAnsiTheme="majorHAnsi"/>
          <w:sz w:val="18"/>
          <w:szCs w:val="18"/>
          <w:lang w:val="en-US"/>
        </w:rPr>
      </w:pPr>
      <w:r w:rsidRPr="00FF27D4">
        <w:rPr>
          <w:rFonts w:asciiTheme="majorHAnsi" w:hAnsiTheme="majorHAnsi"/>
          <w:sz w:val="18"/>
          <w:szCs w:val="18"/>
          <w:lang w:val="en-US"/>
        </w:rPr>
        <w:t xml:space="preserve">Each document will be named using a unique, sequential document-level number on every page, the </w:t>
      </w:r>
      <w:r w:rsidRPr="00FF27D4">
        <w:rPr>
          <w:rFonts w:asciiTheme="majorHAnsi" w:hAnsiTheme="majorHAnsi"/>
          <w:b/>
          <w:bCs/>
          <w:i/>
          <w:iCs/>
          <w:sz w:val="18"/>
          <w:szCs w:val="18"/>
          <w:lang w:val="en-US"/>
        </w:rPr>
        <w:t>Doc ID</w:t>
      </w:r>
      <w:r w:rsidRPr="00FF27D4">
        <w:rPr>
          <w:rFonts w:asciiTheme="majorHAnsi" w:hAnsiTheme="majorHAnsi"/>
          <w:sz w:val="18"/>
          <w:szCs w:val="18"/>
          <w:lang w:val="en-US"/>
        </w:rPr>
        <w:t>.</w:t>
      </w:r>
    </w:p>
    <w:p w14:paraId="0EC495E0" w14:textId="3A90049E" w:rsidR="00010374" w:rsidRPr="00053248" w:rsidRDefault="00000000" w:rsidP="009566DB">
      <w:pPr>
        <w:numPr>
          <w:ilvl w:val="1"/>
          <w:numId w:val="13"/>
        </w:numPr>
        <w:jc w:val="both"/>
        <w:rPr>
          <w:rFonts w:asciiTheme="majorHAnsi" w:hAnsiTheme="majorHAnsi"/>
          <w:sz w:val="18"/>
          <w:szCs w:val="18"/>
          <w:lang w:val="en-US"/>
        </w:rPr>
      </w:pPr>
      <w:r w:rsidRPr="00FF27D4">
        <w:rPr>
          <w:rFonts w:asciiTheme="majorHAnsi" w:hAnsiTheme="majorHAnsi"/>
          <w:sz w:val="18"/>
          <w:szCs w:val="18"/>
          <w:lang w:val="en-US"/>
        </w:rPr>
        <w:t xml:space="preserve">The Doc ID is </w:t>
      </w:r>
      <w:r w:rsidR="00244BB6">
        <w:rPr>
          <w:rFonts w:asciiTheme="majorHAnsi" w:hAnsiTheme="majorHAnsi"/>
          <w:sz w:val="18"/>
          <w:szCs w:val="18"/>
          <w:lang w:val="en-US"/>
        </w:rPr>
        <w:t xml:space="preserve">typically </w:t>
      </w:r>
      <w:r w:rsidRPr="00FF27D4">
        <w:rPr>
          <w:rFonts w:asciiTheme="majorHAnsi" w:hAnsiTheme="majorHAnsi"/>
          <w:sz w:val="18"/>
          <w:szCs w:val="18"/>
          <w:lang w:val="en-US"/>
        </w:rPr>
        <w:t>determined using a three-letter alphabetical prefix (relevant to the producing party), followed by six digits of sequential numbering. Leading zeros must be included keeping the Doc ID to six digits (</w:t>
      </w:r>
      <w:r w:rsidRPr="00FF27D4">
        <w:rPr>
          <w:rFonts w:asciiTheme="majorHAnsi" w:hAnsiTheme="majorHAnsi"/>
          <w:i/>
          <w:iCs/>
          <w:sz w:val="18"/>
          <w:szCs w:val="18"/>
          <w:lang w:val="en-US"/>
        </w:rPr>
        <w:t>ex</w:t>
      </w:r>
      <w:r w:rsidRPr="00FF27D4">
        <w:rPr>
          <w:rFonts w:asciiTheme="majorHAnsi" w:hAnsiTheme="majorHAnsi"/>
          <w:sz w:val="18"/>
          <w:szCs w:val="18"/>
          <w:lang w:val="en-US"/>
        </w:rPr>
        <w:t>:</w:t>
      </w:r>
      <w:r w:rsidR="002B6D37">
        <w:rPr>
          <w:rFonts w:asciiTheme="majorHAnsi" w:hAnsiTheme="majorHAnsi"/>
          <w:sz w:val="18"/>
          <w:szCs w:val="18"/>
          <w:lang w:val="en-US"/>
        </w:rPr>
        <w:t xml:space="preserve"> </w:t>
      </w:r>
      <w:r w:rsidRPr="00FF27D4">
        <w:rPr>
          <w:rFonts w:asciiTheme="majorHAnsi" w:hAnsiTheme="majorHAnsi"/>
          <w:sz w:val="18"/>
          <w:szCs w:val="18"/>
          <w:lang w:val="en-US"/>
        </w:rPr>
        <w:t>JHS000001).</w:t>
      </w:r>
      <w:r w:rsidR="002B6D37">
        <w:rPr>
          <w:rFonts w:asciiTheme="majorHAnsi" w:hAnsiTheme="majorHAnsi"/>
          <w:sz w:val="18"/>
          <w:szCs w:val="18"/>
          <w:lang w:val="en-US"/>
        </w:rPr>
        <w:t xml:space="preserve"> </w:t>
      </w:r>
      <w:r w:rsidR="003A2B05">
        <w:rPr>
          <w:rFonts w:asciiTheme="majorHAnsi" w:hAnsiTheme="majorHAnsi"/>
          <w:sz w:val="18"/>
          <w:szCs w:val="18"/>
          <w:lang w:val="en-US"/>
        </w:rPr>
        <w:t xml:space="preserve">The parties may decide on </w:t>
      </w:r>
      <w:r w:rsidR="005048DE">
        <w:rPr>
          <w:rFonts w:asciiTheme="majorHAnsi" w:hAnsiTheme="majorHAnsi"/>
          <w:sz w:val="18"/>
          <w:szCs w:val="18"/>
          <w:lang w:val="en-US"/>
        </w:rPr>
        <w:t>another Doc ID format where useful for the efficient transfer of documents.</w:t>
      </w:r>
    </w:p>
    <w:p w14:paraId="26B658F7" w14:textId="0BB3FA27" w:rsidR="00010374" w:rsidRPr="00FF27D4" w:rsidRDefault="00000000" w:rsidP="009566DB">
      <w:pPr>
        <w:numPr>
          <w:ilvl w:val="0"/>
          <w:numId w:val="13"/>
        </w:numPr>
        <w:jc w:val="both"/>
        <w:rPr>
          <w:rFonts w:asciiTheme="majorHAnsi" w:hAnsiTheme="majorHAnsi"/>
          <w:sz w:val="18"/>
          <w:szCs w:val="18"/>
          <w:lang w:val="en-US"/>
        </w:rPr>
      </w:pPr>
      <w:r w:rsidRPr="00FF27D4">
        <w:rPr>
          <w:rFonts w:asciiTheme="majorHAnsi" w:hAnsiTheme="majorHAnsi"/>
          <w:b/>
          <w:bCs/>
          <w:sz w:val="18"/>
          <w:szCs w:val="18"/>
          <w:u w:val="single"/>
          <w:lang w:val="en-US"/>
        </w:rPr>
        <w:t>Family</w:t>
      </w:r>
      <w:r>
        <w:rPr>
          <w:rStyle w:val="FootnoteReference"/>
          <w:rFonts w:asciiTheme="majorHAnsi" w:hAnsiTheme="majorHAnsi"/>
          <w:b/>
          <w:bCs/>
          <w:sz w:val="18"/>
          <w:szCs w:val="18"/>
          <w:u w:val="single"/>
          <w:lang w:val="en-US"/>
        </w:rPr>
        <w:footnoteReference w:id="2"/>
      </w:r>
      <w:r w:rsidRPr="00FF27D4">
        <w:rPr>
          <w:rFonts w:asciiTheme="majorHAnsi" w:hAnsiTheme="majorHAnsi"/>
          <w:b/>
          <w:bCs/>
          <w:sz w:val="18"/>
          <w:szCs w:val="18"/>
          <w:u w:val="single"/>
          <w:lang w:val="en-US"/>
        </w:rPr>
        <w:t xml:space="preserve"> Relationship Information</w:t>
      </w:r>
    </w:p>
    <w:p w14:paraId="3C7FC41D" w14:textId="77777777" w:rsidR="00010374" w:rsidRPr="00FF27D4" w:rsidRDefault="00000000" w:rsidP="009566DB">
      <w:pPr>
        <w:numPr>
          <w:ilvl w:val="1"/>
          <w:numId w:val="13"/>
        </w:numPr>
        <w:jc w:val="both"/>
        <w:rPr>
          <w:rFonts w:asciiTheme="majorHAnsi" w:hAnsiTheme="majorHAnsi"/>
          <w:sz w:val="18"/>
          <w:szCs w:val="18"/>
          <w:lang w:val="en-US"/>
        </w:rPr>
      </w:pPr>
      <w:r w:rsidRPr="00FF27D4">
        <w:rPr>
          <w:rFonts w:asciiTheme="majorHAnsi" w:hAnsiTheme="majorHAnsi"/>
          <w:sz w:val="18"/>
          <w:szCs w:val="18"/>
          <w:lang w:val="en-US"/>
        </w:rPr>
        <w:t xml:space="preserve">Emails and their attachments are to be produced and listed individually ensuring that the attachments are indexed immediately following the parent document/email. </w:t>
      </w:r>
    </w:p>
    <w:p w14:paraId="0C9351D9" w14:textId="77777777" w:rsidR="00010374" w:rsidRPr="00FF27D4" w:rsidRDefault="00000000" w:rsidP="009566DB">
      <w:pPr>
        <w:numPr>
          <w:ilvl w:val="1"/>
          <w:numId w:val="13"/>
        </w:numPr>
        <w:jc w:val="both"/>
        <w:rPr>
          <w:rFonts w:asciiTheme="majorHAnsi" w:hAnsiTheme="majorHAnsi"/>
          <w:sz w:val="18"/>
          <w:szCs w:val="18"/>
          <w:lang w:val="en-US"/>
        </w:rPr>
      </w:pPr>
      <w:r w:rsidRPr="00FF27D4">
        <w:rPr>
          <w:rFonts w:asciiTheme="majorHAnsi" w:hAnsiTheme="majorHAnsi"/>
          <w:sz w:val="18"/>
          <w:szCs w:val="18"/>
          <w:lang w:val="en-US"/>
        </w:rPr>
        <w:t>Attachments should be listed as suffixed documents. For example:</w:t>
      </w:r>
    </w:p>
    <w:p w14:paraId="0AB7A5FC" w14:textId="77777777" w:rsidR="00010374" w:rsidRPr="00FF27D4" w:rsidRDefault="00000000" w:rsidP="009566DB">
      <w:pPr>
        <w:numPr>
          <w:ilvl w:val="2"/>
          <w:numId w:val="13"/>
        </w:numPr>
        <w:jc w:val="both"/>
        <w:rPr>
          <w:rFonts w:asciiTheme="majorHAnsi" w:hAnsiTheme="majorHAnsi"/>
          <w:sz w:val="18"/>
          <w:szCs w:val="18"/>
          <w:lang w:val="en-US"/>
        </w:rPr>
      </w:pPr>
      <w:r w:rsidRPr="00FF27D4">
        <w:rPr>
          <w:rFonts w:asciiTheme="majorHAnsi" w:hAnsiTheme="majorHAnsi"/>
          <w:sz w:val="18"/>
          <w:szCs w:val="18"/>
          <w:lang w:val="en-US"/>
        </w:rPr>
        <w:t xml:space="preserve">the parent email would be AAA000000; and </w:t>
      </w:r>
    </w:p>
    <w:p w14:paraId="167B63EC" w14:textId="13E5D85D" w:rsidR="00010374" w:rsidRPr="00053248" w:rsidRDefault="00000000" w:rsidP="009566DB">
      <w:pPr>
        <w:numPr>
          <w:ilvl w:val="2"/>
          <w:numId w:val="13"/>
        </w:numPr>
        <w:jc w:val="both"/>
        <w:rPr>
          <w:rFonts w:asciiTheme="majorHAnsi" w:hAnsiTheme="majorHAnsi"/>
          <w:sz w:val="18"/>
          <w:szCs w:val="18"/>
          <w:lang w:val="en-US"/>
        </w:rPr>
      </w:pPr>
      <w:r w:rsidRPr="00FF27D4">
        <w:rPr>
          <w:rFonts w:asciiTheme="majorHAnsi" w:hAnsiTheme="majorHAnsi"/>
          <w:sz w:val="18"/>
          <w:szCs w:val="18"/>
          <w:lang w:val="en-US"/>
        </w:rPr>
        <w:t xml:space="preserve">the attachments would be AAA000000_001, AAA000000_002, </w:t>
      </w:r>
      <w:proofErr w:type="spellStart"/>
      <w:r w:rsidRPr="00FF27D4">
        <w:rPr>
          <w:rFonts w:asciiTheme="majorHAnsi" w:hAnsiTheme="majorHAnsi"/>
          <w:sz w:val="18"/>
          <w:szCs w:val="18"/>
          <w:lang w:val="en-US"/>
        </w:rPr>
        <w:t>etc</w:t>
      </w:r>
      <w:proofErr w:type="spellEnd"/>
      <w:r w:rsidRPr="00FF27D4">
        <w:rPr>
          <w:rFonts w:asciiTheme="majorHAnsi" w:hAnsiTheme="majorHAnsi"/>
          <w:sz w:val="18"/>
          <w:szCs w:val="18"/>
          <w:lang w:val="en-US"/>
        </w:rPr>
        <w:t>…</w:t>
      </w:r>
    </w:p>
    <w:p w14:paraId="16B4FFF9" w14:textId="2598A9F2" w:rsidR="00010374" w:rsidRPr="00FF27D4" w:rsidRDefault="00000000" w:rsidP="009566DB">
      <w:pPr>
        <w:numPr>
          <w:ilvl w:val="0"/>
          <w:numId w:val="13"/>
        </w:numPr>
        <w:jc w:val="both"/>
        <w:rPr>
          <w:rFonts w:asciiTheme="majorHAnsi" w:hAnsiTheme="majorHAnsi"/>
          <w:sz w:val="18"/>
          <w:szCs w:val="18"/>
          <w:lang w:val="en-US"/>
        </w:rPr>
      </w:pPr>
      <w:r w:rsidRPr="00FF27D4">
        <w:rPr>
          <w:rFonts w:asciiTheme="majorHAnsi" w:hAnsiTheme="majorHAnsi"/>
          <w:b/>
          <w:bCs/>
          <w:sz w:val="18"/>
          <w:szCs w:val="18"/>
          <w:u w:val="single"/>
          <w:lang w:val="en-US"/>
        </w:rPr>
        <w:t xml:space="preserve">Production </w:t>
      </w:r>
      <w:r w:rsidR="005A4086">
        <w:rPr>
          <w:rFonts w:asciiTheme="majorHAnsi" w:hAnsiTheme="majorHAnsi"/>
          <w:b/>
          <w:bCs/>
          <w:sz w:val="18"/>
          <w:szCs w:val="18"/>
          <w:u w:val="single"/>
          <w:lang w:val="en-US"/>
        </w:rPr>
        <w:t>in Original Digital Format</w:t>
      </w:r>
      <w:r>
        <w:rPr>
          <w:rStyle w:val="FootnoteReference"/>
          <w:rFonts w:asciiTheme="majorHAnsi" w:hAnsiTheme="majorHAnsi"/>
          <w:b/>
          <w:bCs/>
          <w:sz w:val="18"/>
          <w:szCs w:val="18"/>
          <w:u w:val="single"/>
          <w:lang w:val="en-US"/>
        </w:rPr>
        <w:footnoteReference w:id="3"/>
      </w:r>
    </w:p>
    <w:p w14:paraId="1D105D4D" w14:textId="59C7BF5F" w:rsidR="00010374" w:rsidRPr="00053248" w:rsidRDefault="00000000" w:rsidP="009566DB">
      <w:pPr>
        <w:numPr>
          <w:ilvl w:val="1"/>
          <w:numId w:val="13"/>
        </w:numPr>
        <w:jc w:val="both"/>
        <w:rPr>
          <w:rFonts w:asciiTheme="majorHAnsi" w:hAnsiTheme="majorHAnsi"/>
          <w:sz w:val="18"/>
          <w:szCs w:val="18"/>
          <w:lang w:val="en-US"/>
        </w:rPr>
      </w:pPr>
      <w:r w:rsidRPr="00FF27D4">
        <w:rPr>
          <w:rFonts w:asciiTheme="majorHAnsi" w:hAnsiTheme="majorHAnsi"/>
          <w:sz w:val="18"/>
          <w:szCs w:val="18"/>
          <w:lang w:val="en-US"/>
        </w:rPr>
        <w:t xml:space="preserve">Documents are to be produced </w:t>
      </w:r>
      <w:r w:rsidR="005A4086">
        <w:rPr>
          <w:rFonts w:asciiTheme="majorHAnsi" w:hAnsiTheme="majorHAnsi"/>
          <w:sz w:val="18"/>
          <w:szCs w:val="18"/>
          <w:lang w:val="en-US"/>
        </w:rPr>
        <w:t>in their original digital format</w:t>
      </w:r>
      <w:r w:rsidRPr="00FF27D4">
        <w:rPr>
          <w:rFonts w:asciiTheme="majorHAnsi" w:hAnsiTheme="majorHAnsi"/>
          <w:sz w:val="18"/>
          <w:szCs w:val="18"/>
          <w:lang w:val="en-US"/>
        </w:rPr>
        <w:t xml:space="preserve">, save for redacted documents </w:t>
      </w:r>
    </w:p>
    <w:p w14:paraId="17D81E5A" w14:textId="77777777" w:rsidR="00010374" w:rsidRPr="00FF27D4" w:rsidRDefault="00000000" w:rsidP="009566DB">
      <w:pPr>
        <w:numPr>
          <w:ilvl w:val="0"/>
          <w:numId w:val="13"/>
        </w:numPr>
        <w:jc w:val="both"/>
        <w:rPr>
          <w:rFonts w:asciiTheme="majorHAnsi" w:hAnsiTheme="majorHAnsi"/>
          <w:sz w:val="18"/>
          <w:szCs w:val="18"/>
          <w:lang w:val="en-US"/>
        </w:rPr>
      </w:pPr>
      <w:r w:rsidRPr="00FF27D4">
        <w:rPr>
          <w:rFonts w:asciiTheme="majorHAnsi" w:hAnsiTheme="majorHAnsi"/>
          <w:b/>
          <w:bCs/>
          <w:sz w:val="18"/>
          <w:szCs w:val="18"/>
          <w:u w:val="single"/>
          <w:lang w:val="en-US"/>
        </w:rPr>
        <w:t>Searchable Text</w:t>
      </w:r>
    </w:p>
    <w:p w14:paraId="03BF774B" w14:textId="7B171D10" w:rsidR="00010374" w:rsidRDefault="00000000" w:rsidP="009566DB">
      <w:pPr>
        <w:numPr>
          <w:ilvl w:val="1"/>
          <w:numId w:val="13"/>
        </w:numPr>
        <w:jc w:val="both"/>
        <w:rPr>
          <w:rFonts w:asciiTheme="majorHAnsi" w:hAnsiTheme="majorHAnsi"/>
          <w:sz w:val="18"/>
          <w:szCs w:val="18"/>
          <w:lang w:val="en-US"/>
        </w:rPr>
      </w:pPr>
      <w:r w:rsidRPr="00FF27D4">
        <w:rPr>
          <w:rFonts w:asciiTheme="majorHAnsi" w:hAnsiTheme="majorHAnsi"/>
          <w:sz w:val="18"/>
          <w:szCs w:val="18"/>
          <w:lang w:val="en-US"/>
        </w:rPr>
        <w:t>Documents, notably PDFs, shall be provided with searchable text.</w:t>
      </w:r>
    </w:p>
    <w:p w14:paraId="63502487" w14:textId="77777777" w:rsidR="00010374" w:rsidRPr="00FF27D4" w:rsidRDefault="00000000" w:rsidP="009566DB">
      <w:pPr>
        <w:numPr>
          <w:ilvl w:val="0"/>
          <w:numId w:val="13"/>
        </w:numPr>
        <w:jc w:val="both"/>
        <w:rPr>
          <w:rFonts w:asciiTheme="majorHAnsi" w:hAnsiTheme="majorHAnsi"/>
          <w:sz w:val="18"/>
          <w:szCs w:val="18"/>
          <w:lang w:val="en-US"/>
        </w:rPr>
      </w:pPr>
      <w:r w:rsidRPr="00FF27D4">
        <w:rPr>
          <w:rFonts w:asciiTheme="majorHAnsi" w:hAnsiTheme="majorHAnsi"/>
          <w:b/>
          <w:bCs/>
          <w:sz w:val="18"/>
          <w:szCs w:val="18"/>
          <w:u w:val="single"/>
          <w:lang w:val="en-US"/>
        </w:rPr>
        <w:t>Document Index</w:t>
      </w:r>
    </w:p>
    <w:p w14:paraId="4DF2E613" w14:textId="0C62BC2D" w:rsidR="00010374" w:rsidRPr="00053248" w:rsidRDefault="00000000" w:rsidP="009566DB">
      <w:pPr>
        <w:numPr>
          <w:ilvl w:val="1"/>
          <w:numId w:val="13"/>
        </w:numPr>
        <w:jc w:val="both"/>
        <w:rPr>
          <w:rFonts w:asciiTheme="majorHAnsi" w:hAnsiTheme="majorHAnsi"/>
          <w:sz w:val="18"/>
          <w:szCs w:val="18"/>
          <w:lang w:val="en-US"/>
        </w:rPr>
      </w:pPr>
      <w:r w:rsidRPr="00FF27D4">
        <w:rPr>
          <w:rFonts w:asciiTheme="majorHAnsi" w:hAnsiTheme="majorHAnsi"/>
          <w:sz w:val="18"/>
          <w:szCs w:val="18"/>
          <w:lang w:val="en-US"/>
        </w:rPr>
        <w:t>An Index that lists each individual document must be included.</w:t>
      </w:r>
      <w:r w:rsidR="002B6D37">
        <w:rPr>
          <w:rFonts w:asciiTheme="majorHAnsi" w:hAnsiTheme="majorHAnsi"/>
          <w:sz w:val="18"/>
          <w:szCs w:val="18"/>
          <w:lang w:val="en-US"/>
        </w:rPr>
        <w:t xml:space="preserve"> </w:t>
      </w:r>
      <w:r w:rsidRPr="00FF27D4">
        <w:rPr>
          <w:rFonts w:asciiTheme="majorHAnsi" w:hAnsiTheme="majorHAnsi"/>
          <w:sz w:val="18"/>
          <w:szCs w:val="18"/>
          <w:lang w:val="en-US"/>
        </w:rPr>
        <w:t xml:space="preserve">The Index shall contain the </w:t>
      </w:r>
      <w:r w:rsidR="00AD6509" w:rsidRPr="00FF27D4">
        <w:rPr>
          <w:rFonts w:asciiTheme="majorHAnsi" w:hAnsiTheme="majorHAnsi"/>
          <w:sz w:val="18"/>
          <w:szCs w:val="18"/>
          <w:lang w:val="en-US"/>
        </w:rPr>
        <w:t>following metadata</w:t>
      </w:r>
      <w:r w:rsidRPr="00FF27D4">
        <w:rPr>
          <w:rFonts w:asciiTheme="majorHAnsi" w:hAnsiTheme="majorHAnsi"/>
          <w:sz w:val="18"/>
          <w:szCs w:val="18"/>
          <w:lang w:val="en-US"/>
        </w:rPr>
        <w:t>/information:</w:t>
      </w:r>
    </w:p>
    <w:tbl>
      <w:tblPr>
        <w:tblW w:w="9350" w:type="dxa"/>
        <w:tblCellMar>
          <w:left w:w="0" w:type="dxa"/>
          <w:right w:w="0" w:type="dxa"/>
        </w:tblCellMar>
        <w:tblLook w:val="04A0" w:firstRow="1" w:lastRow="0" w:firstColumn="1" w:lastColumn="0" w:noHBand="0" w:noVBand="1"/>
      </w:tblPr>
      <w:tblGrid>
        <w:gridCol w:w="2669"/>
        <w:gridCol w:w="6681"/>
      </w:tblGrid>
      <w:tr w:rsidR="00592DDC" w14:paraId="5206D303" w14:textId="77777777" w:rsidTr="00824C81">
        <w:trPr>
          <w:tblHeader/>
        </w:trPr>
        <w:tc>
          <w:tcPr>
            <w:tcW w:w="26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45F4635" w14:textId="76A21AC5" w:rsidR="00824C81" w:rsidRPr="00FF27D4" w:rsidRDefault="00000000" w:rsidP="009566DB">
            <w:pPr>
              <w:rPr>
                <w:rFonts w:asciiTheme="majorHAnsi" w:hAnsiTheme="majorHAnsi"/>
                <w:b/>
                <w:bCs/>
                <w:sz w:val="18"/>
                <w:szCs w:val="18"/>
                <w:lang w:val="en-US"/>
              </w:rPr>
            </w:pPr>
            <w:r w:rsidRPr="00FF27D4">
              <w:rPr>
                <w:rFonts w:asciiTheme="majorHAnsi" w:hAnsiTheme="majorHAnsi"/>
                <w:b/>
                <w:bCs/>
                <w:sz w:val="18"/>
                <w:szCs w:val="18"/>
                <w:lang w:val="en-US"/>
              </w:rPr>
              <w:lastRenderedPageBreak/>
              <w:t>Field</w:t>
            </w:r>
          </w:p>
        </w:tc>
        <w:tc>
          <w:tcPr>
            <w:tcW w:w="668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61516A1" w14:textId="77777777" w:rsidR="00824C81" w:rsidRPr="00FF27D4" w:rsidRDefault="00000000" w:rsidP="009566DB">
            <w:pPr>
              <w:rPr>
                <w:rFonts w:asciiTheme="majorHAnsi" w:hAnsiTheme="majorHAnsi"/>
                <w:b/>
                <w:bCs/>
                <w:sz w:val="18"/>
                <w:szCs w:val="18"/>
                <w:lang w:val="en-US"/>
              </w:rPr>
            </w:pPr>
            <w:r w:rsidRPr="00FF27D4">
              <w:rPr>
                <w:rFonts w:asciiTheme="majorHAnsi" w:hAnsiTheme="majorHAnsi"/>
                <w:b/>
                <w:bCs/>
                <w:sz w:val="18"/>
                <w:szCs w:val="18"/>
                <w:lang w:val="en-US"/>
              </w:rPr>
              <w:t> Description</w:t>
            </w:r>
          </w:p>
        </w:tc>
      </w:tr>
      <w:tr w:rsidR="00592DDC" w14:paraId="7867F5A2" w14:textId="77777777" w:rsidTr="00824C81">
        <w:trPr>
          <w:trHeight w:val="835"/>
        </w:trPr>
        <w:tc>
          <w:tcPr>
            <w:tcW w:w="26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9D958E" w14:textId="1CBAF73A" w:rsidR="00824C81" w:rsidRPr="00FF27D4" w:rsidRDefault="00000000" w:rsidP="009566DB">
            <w:pPr>
              <w:rPr>
                <w:rFonts w:asciiTheme="majorHAnsi" w:hAnsiTheme="majorHAnsi"/>
                <w:sz w:val="18"/>
                <w:szCs w:val="18"/>
                <w:lang w:val="en-US"/>
              </w:rPr>
            </w:pPr>
            <w:r>
              <w:rPr>
                <w:rFonts w:asciiTheme="majorHAnsi" w:hAnsiTheme="majorHAnsi"/>
                <w:sz w:val="18"/>
                <w:szCs w:val="18"/>
                <w:lang w:val="en-US"/>
              </w:rPr>
              <w:t>PROD NO</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3700597A" w14:textId="77777777" w:rsidR="009B28DD" w:rsidRDefault="00000000" w:rsidP="00E55F92">
            <w:pPr>
              <w:rPr>
                <w:rFonts w:asciiTheme="majorHAnsi" w:hAnsiTheme="majorHAnsi"/>
                <w:sz w:val="18"/>
                <w:szCs w:val="18"/>
                <w:lang w:val="en-US"/>
              </w:rPr>
            </w:pPr>
            <w:r w:rsidRPr="00FF27D4">
              <w:rPr>
                <w:rFonts w:asciiTheme="majorHAnsi" w:hAnsiTheme="majorHAnsi"/>
                <w:sz w:val="18"/>
                <w:szCs w:val="18"/>
                <w:lang w:eastAsia="en-CA"/>
              </w:rPr>
              <w:t>Unique sequential document identifier representing document level numbering assigned to each document.</w:t>
            </w:r>
            <w:r w:rsidRPr="00FF27D4">
              <w:rPr>
                <w:rFonts w:asciiTheme="majorHAnsi" w:hAnsiTheme="majorHAnsi"/>
                <w:sz w:val="18"/>
                <w:szCs w:val="18"/>
                <w:lang w:val="en-US"/>
              </w:rPr>
              <w:t xml:space="preserve"> </w:t>
            </w:r>
          </w:p>
          <w:p w14:paraId="037F3757" w14:textId="3151868F" w:rsidR="00824C81" w:rsidRPr="00FF27D4" w:rsidRDefault="00000000" w:rsidP="00E55F92">
            <w:pPr>
              <w:rPr>
                <w:rFonts w:asciiTheme="majorHAnsi" w:hAnsiTheme="majorHAnsi"/>
                <w:sz w:val="18"/>
                <w:szCs w:val="18"/>
                <w:lang w:val="en-US"/>
              </w:rPr>
            </w:pPr>
            <w:r w:rsidRPr="00FF27D4">
              <w:rPr>
                <w:rFonts w:asciiTheme="majorHAnsi" w:hAnsiTheme="majorHAnsi"/>
                <w:sz w:val="18"/>
                <w:szCs w:val="18"/>
                <w:lang w:val="en-US"/>
              </w:rPr>
              <w:t xml:space="preserve">Format </w:t>
            </w:r>
            <w:r w:rsidR="005048DE">
              <w:rPr>
                <w:rFonts w:asciiTheme="majorHAnsi" w:hAnsiTheme="majorHAnsi"/>
                <w:sz w:val="18"/>
                <w:szCs w:val="18"/>
                <w:lang w:val="en-US"/>
              </w:rPr>
              <w:t>example</w:t>
            </w:r>
            <w:r w:rsidRPr="00FF27D4">
              <w:rPr>
                <w:rFonts w:asciiTheme="majorHAnsi" w:hAnsiTheme="majorHAnsi"/>
                <w:sz w:val="18"/>
                <w:szCs w:val="18"/>
                <w:lang w:val="en-US"/>
              </w:rPr>
              <w:t xml:space="preserve"> - AAA000000</w:t>
            </w:r>
          </w:p>
        </w:tc>
      </w:tr>
      <w:tr w:rsidR="00592DDC" w14:paraId="49EB8BA2" w14:textId="77777777" w:rsidTr="00824C81">
        <w:tc>
          <w:tcPr>
            <w:tcW w:w="2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751B8" w14:textId="7C3FF597" w:rsidR="00824C81" w:rsidRPr="00FF27D4" w:rsidRDefault="00000000" w:rsidP="009566DB">
            <w:pPr>
              <w:rPr>
                <w:rFonts w:asciiTheme="majorHAnsi" w:hAnsiTheme="majorHAnsi"/>
                <w:sz w:val="18"/>
                <w:szCs w:val="18"/>
                <w:lang w:val="en-US"/>
              </w:rPr>
            </w:pPr>
            <w:r>
              <w:rPr>
                <w:rFonts w:asciiTheme="majorHAnsi" w:hAnsiTheme="majorHAnsi"/>
                <w:sz w:val="18"/>
                <w:szCs w:val="18"/>
                <w:lang w:val="en-US"/>
              </w:rPr>
              <w:t>LEAD DATE</w:t>
            </w:r>
          </w:p>
        </w:tc>
        <w:tc>
          <w:tcPr>
            <w:tcW w:w="6681" w:type="dxa"/>
            <w:tcBorders>
              <w:top w:val="nil"/>
              <w:left w:val="nil"/>
              <w:bottom w:val="single" w:sz="8" w:space="0" w:color="auto"/>
              <w:right w:val="single" w:sz="8" w:space="0" w:color="auto"/>
            </w:tcBorders>
            <w:tcMar>
              <w:top w:w="0" w:type="dxa"/>
              <w:left w:w="108" w:type="dxa"/>
              <w:bottom w:w="0" w:type="dxa"/>
              <w:right w:w="108" w:type="dxa"/>
            </w:tcMar>
          </w:tcPr>
          <w:p w14:paraId="06EBD1C4" w14:textId="35098833" w:rsidR="00824C81" w:rsidRPr="00FF27D4" w:rsidRDefault="00000000" w:rsidP="009566DB">
            <w:pPr>
              <w:rPr>
                <w:rFonts w:asciiTheme="majorHAnsi" w:hAnsiTheme="majorHAnsi"/>
                <w:sz w:val="18"/>
                <w:szCs w:val="18"/>
                <w:lang w:val="en-US"/>
              </w:rPr>
            </w:pPr>
            <w:r w:rsidRPr="00FF27D4">
              <w:rPr>
                <w:rFonts w:asciiTheme="majorHAnsi" w:hAnsiTheme="majorHAnsi"/>
                <w:sz w:val="18"/>
                <w:szCs w:val="18"/>
                <w:lang w:val="en-US"/>
              </w:rPr>
              <w:t>Date of the parent document.</w:t>
            </w:r>
            <w:r>
              <w:rPr>
                <w:rFonts w:asciiTheme="majorHAnsi" w:hAnsiTheme="majorHAnsi"/>
                <w:sz w:val="18"/>
                <w:szCs w:val="18"/>
                <w:lang w:val="en-US"/>
              </w:rPr>
              <w:t xml:space="preserve"> </w:t>
            </w:r>
          </w:p>
          <w:p w14:paraId="2F504ABB" w14:textId="2D543479" w:rsidR="00824C81" w:rsidRPr="00FF27D4" w:rsidRDefault="00000000" w:rsidP="009566DB">
            <w:pPr>
              <w:rPr>
                <w:rFonts w:asciiTheme="majorHAnsi" w:hAnsiTheme="majorHAnsi"/>
                <w:sz w:val="18"/>
                <w:szCs w:val="18"/>
                <w:lang w:val="en-US"/>
              </w:rPr>
            </w:pPr>
            <w:r w:rsidRPr="00FF27D4">
              <w:rPr>
                <w:rFonts w:asciiTheme="majorHAnsi" w:hAnsiTheme="majorHAnsi"/>
                <w:sz w:val="18"/>
                <w:szCs w:val="18"/>
                <w:lang w:val="en-US"/>
              </w:rPr>
              <w:t xml:space="preserve">Where the document has no parent or attachment, the </w:t>
            </w:r>
            <w:r w:rsidR="000B033E">
              <w:rPr>
                <w:rFonts w:asciiTheme="majorHAnsi" w:hAnsiTheme="majorHAnsi"/>
                <w:b/>
                <w:bCs/>
                <w:i/>
                <w:iCs/>
                <w:sz w:val="18"/>
                <w:szCs w:val="18"/>
                <w:lang w:val="en-US"/>
              </w:rPr>
              <w:t>LEAD DATE</w:t>
            </w:r>
            <w:r w:rsidRPr="00FF27D4">
              <w:rPr>
                <w:rFonts w:asciiTheme="majorHAnsi" w:hAnsiTheme="majorHAnsi"/>
                <w:sz w:val="18"/>
                <w:szCs w:val="18"/>
                <w:lang w:val="en-US"/>
              </w:rPr>
              <w:t xml:space="preserve"> is determined by the </w:t>
            </w:r>
            <w:r w:rsidR="000B033E">
              <w:rPr>
                <w:rFonts w:asciiTheme="majorHAnsi" w:hAnsiTheme="majorHAnsi"/>
                <w:b/>
                <w:bCs/>
                <w:i/>
                <w:iCs/>
                <w:sz w:val="18"/>
                <w:szCs w:val="18"/>
                <w:lang w:val="en-US"/>
              </w:rPr>
              <w:t>DOC DATE</w:t>
            </w:r>
            <w:r w:rsidR="000B033E" w:rsidRPr="000B033E">
              <w:rPr>
                <w:rFonts w:asciiTheme="majorHAnsi" w:hAnsiTheme="majorHAnsi"/>
                <w:sz w:val="18"/>
                <w:szCs w:val="18"/>
                <w:lang w:val="en-US"/>
              </w:rPr>
              <w:t>.</w:t>
            </w:r>
            <w:r w:rsidRPr="00FF27D4">
              <w:rPr>
                <w:rFonts w:asciiTheme="majorHAnsi" w:hAnsiTheme="majorHAnsi"/>
                <w:sz w:val="18"/>
                <w:szCs w:val="18"/>
                <w:lang w:val="en-US"/>
              </w:rPr>
              <w:t xml:space="preserve"> </w:t>
            </w:r>
          </w:p>
          <w:p w14:paraId="364FA8E6" w14:textId="77777777" w:rsidR="00824C81" w:rsidRPr="00FF27D4" w:rsidRDefault="00000000" w:rsidP="009566DB">
            <w:pPr>
              <w:rPr>
                <w:rFonts w:asciiTheme="majorHAnsi" w:hAnsiTheme="majorHAnsi"/>
                <w:sz w:val="18"/>
                <w:szCs w:val="18"/>
                <w:lang w:val="en-US"/>
              </w:rPr>
            </w:pPr>
            <w:r w:rsidRPr="00FF27D4">
              <w:rPr>
                <w:rFonts w:asciiTheme="majorHAnsi" w:hAnsiTheme="majorHAnsi"/>
                <w:sz w:val="18"/>
                <w:szCs w:val="18"/>
                <w:lang w:val="en-US"/>
              </w:rPr>
              <w:t xml:space="preserve">Format requirement – MM/DD/YYYY </w:t>
            </w:r>
          </w:p>
        </w:tc>
      </w:tr>
      <w:tr w:rsidR="00592DDC" w14:paraId="6AC00A54" w14:textId="77777777" w:rsidTr="00824C81">
        <w:tc>
          <w:tcPr>
            <w:tcW w:w="2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8B126" w14:textId="0FD039F4" w:rsidR="00824C81" w:rsidRPr="00FF27D4" w:rsidRDefault="00000000" w:rsidP="009566DB">
            <w:pPr>
              <w:rPr>
                <w:rFonts w:asciiTheme="majorHAnsi" w:hAnsiTheme="majorHAnsi"/>
                <w:sz w:val="18"/>
                <w:szCs w:val="18"/>
                <w:lang w:val="en-US"/>
              </w:rPr>
            </w:pPr>
            <w:r>
              <w:rPr>
                <w:rFonts w:asciiTheme="majorHAnsi" w:hAnsiTheme="majorHAnsi"/>
                <w:sz w:val="18"/>
                <w:szCs w:val="18"/>
                <w:lang w:val="en-US"/>
              </w:rPr>
              <w:t>DOC DATE</w:t>
            </w:r>
          </w:p>
        </w:tc>
        <w:tc>
          <w:tcPr>
            <w:tcW w:w="6681" w:type="dxa"/>
            <w:tcBorders>
              <w:top w:val="nil"/>
              <w:left w:val="nil"/>
              <w:bottom w:val="single" w:sz="8" w:space="0" w:color="auto"/>
              <w:right w:val="single" w:sz="8" w:space="0" w:color="auto"/>
            </w:tcBorders>
            <w:tcMar>
              <w:top w:w="0" w:type="dxa"/>
              <w:left w:w="108" w:type="dxa"/>
              <w:bottom w:w="0" w:type="dxa"/>
              <w:right w:w="108" w:type="dxa"/>
            </w:tcMar>
          </w:tcPr>
          <w:p w14:paraId="4D74FC72" w14:textId="3A7C164D" w:rsidR="00824C81" w:rsidRPr="00FF27D4" w:rsidRDefault="00000000" w:rsidP="009566DB">
            <w:pPr>
              <w:rPr>
                <w:rFonts w:asciiTheme="majorHAnsi" w:hAnsiTheme="majorHAnsi"/>
                <w:sz w:val="18"/>
                <w:szCs w:val="18"/>
                <w:lang w:val="en-US"/>
              </w:rPr>
            </w:pPr>
            <w:proofErr w:type="spellStart"/>
            <w:r w:rsidRPr="00FF27D4">
              <w:rPr>
                <w:rFonts w:asciiTheme="majorHAnsi" w:hAnsiTheme="majorHAnsi"/>
                <w:sz w:val="18"/>
                <w:szCs w:val="18"/>
                <w:lang w:val="en-US"/>
              </w:rPr>
              <w:t>Docdate</w:t>
            </w:r>
            <w:proofErr w:type="spellEnd"/>
            <w:r w:rsidRPr="00FF27D4">
              <w:rPr>
                <w:rFonts w:asciiTheme="majorHAnsi" w:hAnsiTheme="majorHAnsi"/>
                <w:sz w:val="18"/>
                <w:szCs w:val="18"/>
                <w:lang w:val="en-US"/>
              </w:rPr>
              <w:t xml:space="preserve"> is determined using the following hierarchy:</w:t>
            </w:r>
          </w:p>
          <w:p w14:paraId="7BCA448D" w14:textId="5809BAAB" w:rsidR="00400399" w:rsidRDefault="00000000" w:rsidP="006C0D77">
            <w:pPr>
              <w:numPr>
                <w:ilvl w:val="0"/>
                <w:numId w:val="42"/>
              </w:numPr>
              <w:rPr>
                <w:rFonts w:asciiTheme="majorHAnsi" w:hAnsiTheme="majorHAnsi"/>
                <w:sz w:val="18"/>
                <w:szCs w:val="18"/>
                <w:lang w:val="en-US"/>
              </w:rPr>
            </w:pPr>
            <w:r>
              <w:rPr>
                <w:rFonts w:asciiTheme="majorHAnsi" w:hAnsiTheme="majorHAnsi"/>
                <w:sz w:val="18"/>
                <w:szCs w:val="18"/>
                <w:lang w:val="en-US"/>
              </w:rPr>
              <w:t>Objective Coding (if applicable)</w:t>
            </w:r>
          </w:p>
          <w:p w14:paraId="1C05812D" w14:textId="65954D5D" w:rsidR="00824C81" w:rsidRPr="00FF27D4" w:rsidRDefault="00000000" w:rsidP="006C0D77">
            <w:pPr>
              <w:numPr>
                <w:ilvl w:val="0"/>
                <w:numId w:val="42"/>
              </w:numPr>
              <w:rPr>
                <w:rFonts w:asciiTheme="majorHAnsi" w:hAnsiTheme="majorHAnsi"/>
                <w:sz w:val="18"/>
                <w:szCs w:val="18"/>
                <w:lang w:val="en-US"/>
              </w:rPr>
            </w:pPr>
            <w:r>
              <w:rPr>
                <w:rFonts w:asciiTheme="majorHAnsi" w:hAnsiTheme="majorHAnsi"/>
                <w:sz w:val="18"/>
                <w:szCs w:val="18"/>
                <w:lang w:val="en-US"/>
              </w:rPr>
              <w:t>Date Sent</w:t>
            </w:r>
          </w:p>
          <w:p w14:paraId="1A395412" w14:textId="48DB0E66" w:rsidR="00824C81" w:rsidRPr="00FF27D4" w:rsidRDefault="00000000" w:rsidP="006C0D77">
            <w:pPr>
              <w:numPr>
                <w:ilvl w:val="0"/>
                <w:numId w:val="42"/>
              </w:numPr>
              <w:rPr>
                <w:rFonts w:asciiTheme="majorHAnsi" w:hAnsiTheme="majorHAnsi"/>
                <w:sz w:val="18"/>
                <w:szCs w:val="18"/>
                <w:lang w:val="en-US"/>
              </w:rPr>
            </w:pPr>
            <w:r w:rsidRPr="00FF27D4">
              <w:rPr>
                <w:rFonts w:asciiTheme="majorHAnsi" w:hAnsiTheme="majorHAnsi"/>
                <w:sz w:val="18"/>
                <w:szCs w:val="18"/>
                <w:lang w:val="en-US"/>
              </w:rPr>
              <w:t xml:space="preserve">Date Modified </w:t>
            </w:r>
          </w:p>
          <w:p w14:paraId="245AFD46" w14:textId="77777777" w:rsidR="00824C81" w:rsidRPr="00FF27D4" w:rsidRDefault="00000000" w:rsidP="006C0D77">
            <w:pPr>
              <w:numPr>
                <w:ilvl w:val="0"/>
                <w:numId w:val="42"/>
              </w:numPr>
              <w:rPr>
                <w:rFonts w:asciiTheme="majorHAnsi" w:hAnsiTheme="majorHAnsi"/>
                <w:sz w:val="18"/>
                <w:szCs w:val="18"/>
                <w:lang w:val="en-US"/>
              </w:rPr>
            </w:pPr>
            <w:r w:rsidRPr="00FF27D4">
              <w:rPr>
                <w:rFonts w:asciiTheme="majorHAnsi" w:hAnsiTheme="majorHAnsi"/>
                <w:sz w:val="18"/>
                <w:szCs w:val="18"/>
                <w:lang w:val="en-US"/>
              </w:rPr>
              <w:t>Date Created</w:t>
            </w:r>
          </w:p>
          <w:p w14:paraId="2CAD2DCC" w14:textId="3E4625E2" w:rsidR="00824C81" w:rsidRPr="00FF27D4" w:rsidRDefault="00000000" w:rsidP="009566DB">
            <w:pPr>
              <w:rPr>
                <w:rFonts w:asciiTheme="majorHAnsi" w:hAnsiTheme="majorHAnsi"/>
                <w:sz w:val="18"/>
                <w:szCs w:val="18"/>
                <w:lang w:val="fr-CA"/>
              </w:rPr>
            </w:pPr>
            <w:r w:rsidRPr="00FF27D4">
              <w:rPr>
                <w:rFonts w:asciiTheme="majorHAnsi" w:hAnsiTheme="majorHAnsi"/>
                <w:sz w:val="18"/>
                <w:szCs w:val="18"/>
                <w:lang w:val="en-US"/>
              </w:rPr>
              <w:t>Format requirement – MM/DD/YYYY</w:t>
            </w:r>
          </w:p>
        </w:tc>
      </w:tr>
      <w:tr w:rsidR="00592DDC" w14:paraId="48B2D658" w14:textId="77777777" w:rsidTr="00824C81">
        <w:tc>
          <w:tcPr>
            <w:tcW w:w="2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934F8" w14:textId="11EBB4C8" w:rsidR="00824C81" w:rsidRPr="00FF27D4" w:rsidRDefault="00000000" w:rsidP="009566DB">
            <w:pPr>
              <w:rPr>
                <w:rFonts w:asciiTheme="majorHAnsi" w:hAnsiTheme="majorHAnsi"/>
                <w:sz w:val="18"/>
                <w:szCs w:val="18"/>
                <w:lang w:val="en-US"/>
              </w:rPr>
            </w:pPr>
            <w:r>
              <w:rPr>
                <w:rFonts w:asciiTheme="majorHAnsi" w:hAnsiTheme="majorHAnsi"/>
                <w:sz w:val="18"/>
                <w:szCs w:val="18"/>
                <w:lang w:val="en-US"/>
              </w:rPr>
              <w:t>DOCUMENT TYPE</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541727A8" w14:textId="47A26342" w:rsidR="00400399" w:rsidRPr="00FF27D4" w:rsidRDefault="00000000" w:rsidP="00400399">
            <w:pPr>
              <w:pStyle w:val="MTTableText"/>
              <w:spacing w:beforeLines="40" w:before="96" w:afterLines="40" w:after="96"/>
              <w:rPr>
                <w:rFonts w:asciiTheme="majorHAnsi" w:hAnsiTheme="majorHAnsi"/>
                <w:b w:val="0"/>
                <w:sz w:val="18"/>
                <w:szCs w:val="18"/>
                <w:lang w:eastAsia="en-CA"/>
              </w:rPr>
            </w:pPr>
            <w:r w:rsidRPr="00FF27D4">
              <w:rPr>
                <w:rFonts w:asciiTheme="majorHAnsi" w:hAnsiTheme="majorHAnsi"/>
                <w:b w:val="0"/>
                <w:sz w:val="18"/>
                <w:szCs w:val="18"/>
                <w:lang w:eastAsia="en-CA"/>
              </w:rPr>
              <w:t xml:space="preserve">The type of document </w:t>
            </w:r>
            <w:proofErr w:type="gramStart"/>
            <w:r w:rsidRPr="00FF27D4">
              <w:rPr>
                <w:rFonts w:asciiTheme="majorHAnsi" w:hAnsiTheme="majorHAnsi"/>
                <w:b w:val="0"/>
                <w:sz w:val="18"/>
                <w:szCs w:val="18"/>
                <w:lang w:eastAsia="en-CA"/>
              </w:rPr>
              <w:t>based</w:t>
            </w:r>
            <w:proofErr w:type="gramEnd"/>
            <w:r w:rsidRPr="00FF27D4">
              <w:rPr>
                <w:rFonts w:asciiTheme="majorHAnsi" w:hAnsiTheme="majorHAnsi"/>
                <w:b w:val="0"/>
                <w:sz w:val="18"/>
                <w:szCs w:val="18"/>
                <w:lang w:eastAsia="en-CA"/>
              </w:rPr>
              <w:t xml:space="preserve"> on Objective Coding for </w:t>
            </w:r>
            <w:r w:rsidR="00076649">
              <w:rPr>
                <w:rFonts w:asciiTheme="majorHAnsi" w:hAnsiTheme="majorHAnsi"/>
                <w:b w:val="0"/>
                <w:sz w:val="18"/>
                <w:szCs w:val="18"/>
                <w:lang w:eastAsia="en-CA"/>
              </w:rPr>
              <w:t>hard copy</w:t>
            </w:r>
            <w:r w:rsidR="0036667F">
              <w:rPr>
                <w:rFonts w:asciiTheme="majorHAnsi" w:hAnsiTheme="majorHAnsi"/>
                <w:b w:val="0"/>
                <w:sz w:val="18"/>
                <w:szCs w:val="18"/>
                <w:lang w:eastAsia="en-CA"/>
              </w:rPr>
              <w:t xml:space="preserve"> documents</w:t>
            </w:r>
            <w:r w:rsidRPr="00FF27D4">
              <w:rPr>
                <w:rFonts w:asciiTheme="majorHAnsi" w:hAnsiTheme="majorHAnsi"/>
                <w:b w:val="0"/>
                <w:sz w:val="18"/>
                <w:szCs w:val="18"/>
                <w:lang w:eastAsia="en-CA"/>
              </w:rPr>
              <w:t xml:space="preserve">. </w:t>
            </w:r>
          </w:p>
          <w:p w14:paraId="1E08D66F" w14:textId="65083B09" w:rsidR="00400399" w:rsidRDefault="00000000" w:rsidP="009D7488">
            <w:pPr>
              <w:pStyle w:val="MTTableText"/>
              <w:spacing w:beforeLines="40" w:before="96" w:afterLines="40" w:after="96"/>
              <w:rPr>
                <w:rFonts w:asciiTheme="majorHAnsi" w:hAnsiTheme="majorHAnsi"/>
                <w:b w:val="0"/>
                <w:sz w:val="18"/>
                <w:szCs w:val="18"/>
                <w:lang w:eastAsia="en-CA"/>
              </w:rPr>
            </w:pPr>
            <w:r w:rsidRPr="00FF27D4">
              <w:rPr>
                <w:rFonts w:asciiTheme="majorHAnsi" w:hAnsiTheme="majorHAnsi"/>
                <w:b w:val="0"/>
                <w:sz w:val="18"/>
                <w:szCs w:val="18"/>
                <w:lang w:eastAsia="en-CA"/>
              </w:rPr>
              <w:t>Example: Letter, Memo, Drawing, Report, Email, Invoice etc.</w:t>
            </w:r>
          </w:p>
          <w:p w14:paraId="792C91F8" w14:textId="768E87E3" w:rsidR="009D7488" w:rsidRPr="00FF27D4" w:rsidRDefault="00000000" w:rsidP="009D7488">
            <w:pPr>
              <w:pStyle w:val="MTTableText"/>
              <w:spacing w:beforeLines="40" w:before="96" w:afterLines="40" w:after="96"/>
              <w:rPr>
                <w:rFonts w:asciiTheme="majorHAnsi" w:hAnsiTheme="majorHAnsi"/>
                <w:b w:val="0"/>
                <w:sz w:val="18"/>
                <w:szCs w:val="18"/>
                <w:lang w:eastAsia="en-CA"/>
              </w:rPr>
            </w:pPr>
            <w:r w:rsidRPr="00FF27D4">
              <w:rPr>
                <w:rFonts w:asciiTheme="majorHAnsi" w:hAnsiTheme="majorHAnsi"/>
                <w:b w:val="0"/>
                <w:sz w:val="18"/>
                <w:szCs w:val="18"/>
                <w:lang w:eastAsia="en-CA"/>
              </w:rPr>
              <w:t>The type of document as assigned by</w:t>
            </w:r>
            <w:r w:rsidR="00076649">
              <w:rPr>
                <w:rFonts w:asciiTheme="majorHAnsi" w:hAnsiTheme="majorHAnsi"/>
                <w:b w:val="0"/>
                <w:sz w:val="18"/>
                <w:szCs w:val="18"/>
                <w:lang w:eastAsia="en-CA"/>
              </w:rPr>
              <w:t xml:space="preserve"> eDiscovery p</w:t>
            </w:r>
            <w:r w:rsidRPr="00FF27D4">
              <w:rPr>
                <w:rFonts w:asciiTheme="majorHAnsi" w:hAnsiTheme="majorHAnsi"/>
                <w:b w:val="0"/>
                <w:sz w:val="18"/>
                <w:szCs w:val="18"/>
                <w:lang w:eastAsia="en-CA"/>
              </w:rPr>
              <w:t xml:space="preserve">rocessing </w:t>
            </w:r>
            <w:r w:rsidR="00076649">
              <w:rPr>
                <w:rFonts w:asciiTheme="majorHAnsi" w:hAnsiTheme="majorHAnsi"/>
                <w:b w:val="0"/>
                <w:sz w:val="18"/>
                <w:szCs w:val="18"/>
                <w:lang w:eastAsia="en-CA"/>
              </w:rPr>
              <w:t>s</w:t>
            </w:r>
            <w:r w:rsidRPr="00FF27D4">
              <w:rPr>
                <w:rFonts w:asciiTheme="majorHAnsi" w:hAnsiTheme="majorHAnsi"/>
                <w:b w:val="0"/>
                <w:sz w:val="18"/>
                <w:szCs w:val="18"/>
                <w:lang w:eastAsia="en-CA"/>
              </w:rPr>
              <w:t>oftware for electronic documents.</w:t>
            </w:r>
          </w:p>
          <w:p w14:paraId="3AFB6D0E" w14:textId="3245C219" w:rsidR="00824C81" w:rsidRPr="00FF27D4" w:rsidRDefault="00000000" w:rsidP="009D7488">
            <w:pPr>
              <w:rPr>
                <w:rFonts w:asciiTheme="majorHAnsi" w:hAnsiTheme="majorHAnsi"/>
                <w:sz w:val="18"/>
                <w:szCs w:val="18"/>
                <w:lang w:val="en-US"/>
              </w:rPr>
            </w:pPr>
            <w:r w:rsidRPr="00FF27D4">
              <w:rPr>
                <w:rFonts w:asciiTheme="majorHAnsi" w:hAnsiTheme="majorHAnsi"/>
                <w:sz w:val="18"/>
                <w:szCs w:val="18"/>
                <w:lang w:eastAsia="en-CA"/>
              </w:rPr>
              <w:t xml:space="preserve">Example: Email, Attach or </w:t>
            </w:r>
            <w:proofErr w:type="spellStart"/>
            <w:r w:rsidRPr="00FF27D4">
              <w:rPr>
                <w:rFonts w:asciiTheme="majorHAnsi" w:hAnsiTheme="majorHAnsi"/>
                <w:sz w:val="18"/>
                <w:szCs w:val="18"/>
                <w:lang w:eastAsia="en-CA"/>
              </w:rPr>
              <w:t>Edoc</w:t>
            </w:r>
            <w:proofErr w:type="spellEnd"/>
          </w:p>
        </w:tc>
      </w:tr>
      <w:tr w:rsidR="00592DDC" w14:paraId="0F23A245" w14:textId="77777777" w:rsidTr="00824C81">
        <w:tc>
          <w:tcPr>
            <w:tcW w:w="2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5CE41" w14:textId="48052869" w:rsidR="00824C81" w:rsidRPr="00FF27D4" w:rsidRDefault="00000000" w:rsidP="009566DB">
            <w:pPr>
              <w:rPr>
                <w:rFonts w:asciiTheme="majorHAnsi" w:hAnsiTheme="majorHAnsi"/>
                <w:sz w:val="18"/>
                <w:szCs w:val="18"/>
                <w:lang w:val="en-US"/>
              </w:rPr>
            </w:pPr>
            <w:r>
              <w:rPr>
                <w:rFonts w:asciiTheme="majorHAnsi" w:hAnsiTheme="majorHAnsi"/>
                <w:sz w:val="18"/>
                <w:szCs w:val="18"/>
                <w:lang w:val="en-US"/>
              </w:rPr>
              <w:t>DOCUMENT TITLE</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434AD400" w14:textId="14554C70" w:rsidR="00824C81" w:rsidRPr="00FF27D4" w:rsidRDefault="00000000" w:rsidP="009566DB">
            <w:pPr>
              <w:rPr>
                <w:rFonts w:asciiTheme="majorHAnsi" w:hAnsiTheme="majorHAnsi"/>
                <w:sz w:val="18"/>
                <w:szCs w:val="18"/>
                <w:lang w:val="en-US"/>
              </w:rPr>
            </w:pPr>
            <w:r w:rsidRPr="00FF27D4">
              <w:rPr>
                <w:rFonts w:asciiTheme="majorHAnsi" w:hAnsiTheme="majorHAnsi"/>
                <w:sz w:val="18"/>
                <w:szCs w:val="18"/>
                <w:lang w:val="en-US"/>
              </w:rPr>
              <w:t>Determined using the following hierarchy:</w:t>
            </w:r>
          </w:p>
          <w:p w14:paraId="28B3CC15" w14:textId="77777777" w:rsidR="00824C81" w:rsidRPr="00FF27D4" w:rsidRDefault="00000000" w:rsidP="009566DB">
            <w:pPr>
              <w:numPr>
                <w:ilvl w:val="0"/>
                <w:numId w:val="15"/>
              </w:numPr>
              <w:rPr>
                <w:rFonts w:asciiTheme="majorHAnsi" w:hAnsiTheme="majorHAnsi"/>
                <w:sz w:val="18"/>
                <w:szCs w:val="18"/>
                <w:lang w:val="en-US"/>
              </w:rPr>
            </w:pPr>
            <w:r w:rsidRPr="00FF27D4">
              <w:rPr>
                <w:rFonts w:asciiTheme="majorHAnsi" w:hAnsiTheme="majorHAnsi"/>
                <w:sz w:val="18"/>
                <w:szCs w:val="18"/>
                <w:lang w:val="en-US"/>
              </w:rPr>
              <w:t>Email subject line</w:t>
            </w:r>
          </w:p>
          <w:p w14:paraId="14A9116E" w14:textId="77777777" w:rsidR="00824C81" w:rsidRPr="00FF27D4" w:rsidRDefault="00000000" w:rsidP="009566DB">
            <w:pPr>
              <w:numPr>
                <w:ilvl w:val="0"/>
                <w:numId w:val="15"/>
              </w:numPr>
              <w:rPr>
                <w:rFonts w:asciiTheme="majorHAnsi" w:hAnsiTheme="majorHAnsi"/>
                <w:sz w:val="18"/>
                <w:szCs w:val="18"/>
                <w:lang w:val="en-US"/>
              </w:rPr>
            </w:pPr>
            <w:r w:rsidRPr="00FF27D4">
              <w:rPr>
                <w:rFonts w:asciiTheme="majorHAnsi" w:hAnsiTheme="majorHAnsi"/>
                <w:sz w:val="18"/>
                <w:szCs w:val="18"/>
                <w:lang w:val="en-US"/>
              </w:rPr>
              <w:t>Original file name</w:t>
            </w:r>
          </w:p>
          <w:p w14:paraId="350E6D99" w14:textId="77777777" w:rsidR="00824C81" w:rsidRPr="00FF27D4" w:rsidRDefault="00824C81" w:rsidP="009566DB">
            <w:pPr>
              <w:rPr>
                <w:rFonts w:asciiTheme="majorHAnsi" w:hAnsiTheme="majorHAnsi"/>
                <w:sz w:val="18"/>
                <w:szCs w:val="18"/>
                <w:lang w:val="en-US"/>
              </w:rPr>
            </w:pPr>
          </w:p>
        </w:tc>
      </w:tr>
      <w:tr w:rsidR="00592DDC" w14:paraId="167C97BD" w14:textId="77777777" w:rsidTr="0055396B">
        <w:trPr>
          <w:trHeight w:val="538"/>
        </w:trPr>
        <w:tc>
          <w:tcPr>
            <w:tcW w:w="2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4F2A0" w14:textId="15B53F4E" w:rsidR="00824C81" w:rsidRPr="00FF27D4" w:rsidRDefault="00000000" w:rsidP="009566DB">
            <w:pPr>
              <w:rPr>
                <w:rFonts w:asciiTheme="majorHAnsi" w:hAnsiTheme="majorHAnsi"/>
                <w:sz w:val="18"/>
                <w:szCs w:val="18"/>
                <w:lang w:val="en-US"/>
              </w:rPr>
            </w:pPr>
            <w:r>
              <w:rPr>
                <w:rFonts w:asciiTheme="majorHAnsi" w:hAnsiTheme="majorHAnsi"/>
                <w:sz w:val="18"/>
                <w:szCs w:val="18"/>
                <w:lang w:val="en-US"/>
              </w:rPr>
              <w:t>EMAIL FROM/AUTHOR</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56616074" w14:textId="5FF18AD4" w:rsidR="00824C81" w:rsidRPr="00FF27D4" w:rsidRDefault="00000000" w:rsidP="009566DB">
            <w:pPr>
              <w:rPr>
                <w:rFonts w:asciiTheme="majorHAnsi" w:hAnsiTheme="majorHAnsi"/>
                <w:sz w:val="18"/>
                <w:szCs w:val="18"/>
                <w:lang w:val="en-US"/>
              </w:rPr>
            </w:pPr>
            <w:r w:rsidRPr="00FF27D4">
              <w:rPr>
                <w:rFonts w:asciiTheme="majorHAnsi" w:hAnsiTheme="majorHAnsi"/>
                <w:sz w:val="18"/>
                <w:szCs w:val="18"/>
                <w:lang w:val="en-US"/>
              </w:rPr>
              <w:t>Determined using the following hierarchy:</w:t>
            </w:r>
          </w:p>
          <w:p w14:paraId="70BE3082" w14:textId="0BE9F375" w:rsidR="00824C81" w:rsidRPr="00FF27D4" w:rsidRDefault="00000000" w:rsidP="009566DB">
            <w:pPr>
              <w:numPr>
                <w:ilvl w:val="0"/>
                <w:numId w:val="14"/>
              </w:numPr>
              <w:rPr>
                <w:rFonts w:asciiTheme="majorHAnsi" w:hAnsiTheme="majorHAnsi"/>
                <w:sz w:val="18"/>
                <w:szCs w:val="18"/>
                <w:lang w:val="en-US"/>
              </w:rPr>
            </w:pPr>
            <w:r w:rsidRPr="00FF27D4">
              <w:rPr>
                <w:rFonts w:asciiTheme="majorHAnsi" w:hAnsiTheme="majorHAnsi"/>
                <w:sz w:val="18"/>
                <w:szCs w:val="18"/>
                <w:lang w:val="en-US"/>
              </w:rPr>
              <w:t>“From” metadata for emails</w:t>
            </w:r>
          </w:p>
          <w:p w14:paraId="4B57DA6B" w14:textId="7ABC68F1" w:rsidR="00824C81" w:rsidRPr="00FF27D4" w:rsidRDefault="00000000" w:rsidP="009566DB">
            <w:pPr>
              <w:numPr>
                <w:ilvl w:val="0"/>
                <w:numId w:val="14"/>
              </w:numPr>
              <w:rPr>
                <w:rFonts w:asciiTheme="majorHAnsi" w:hAnsiTheme="majorHAnsi"/>
                <w:sz w:val="18"/>
                <w:szCs w:val="18"/>
                <w:lang w:val="en-US"/>
              </w:rPr>
            </w:pPr>
            <w:r w:rsidRPr="00FF27D4">
              <w:rPr>
                <w:rFonts w:asciiTheme="majorHAnsi" w:hAnsiTheme="majorHAnsi"/>
                <w:sz w:val="18"/>
                <w:szCs w:val="18"/>
                <w:lang w:val="en-US"/>
              </w:rPr>
              <w:t>Author metadata for other documents</w:t>
            </w:r>
          </w:p>
          <w:p w14:paraId="16F5CCD1" w14:textId="211A5CEA" w:rsidR="00824C81" w:rsidRPr="00FF27D4" w:rsidRDefault="00000000" w:rsidP="009566DB">
            <w:pPr>
              <w:numPr>
                <w:ilvl w:val="0"/>
                <w:numId w:val="14"/>
              </w:numPr>
              <w:rPr>
                <w:rFonts w:asciiTheme="majorHAnsi" w:hAnsiTheme="majorHAnsi"/>
                <w:sz w:val="18"/>
                <w:szCs w:val="18"/>
                <w:lang w:val="en-US"/>
              </w:rPr>
            </w:pPr>
            <w:r>
              <w:rPr>
                <w:rFonts w:asciiTheme="majorHAnsi" w:hAnsiTheme="majorHAnsi"/>
                <w:sz w:val="18"/>
                <w:szCs w:val="18"/>
                <w:lang w:val="en-US"/>
              </w:rPr>
              <w:t>Objective</w:t>
            </w:r>
            <w:r w:rsidRPr="00FF27D4">
              <w:rPr>
                <w:rFonts w:asciiTheme="majorHAnsi" w:hAnsiTheme="majorHAnsi"/>
                <w:sz w:val="18"/>
                <w:szCs w:val="18"/>
                <w:lang w:val="en-US"/>
              </w:rPr>
              <w:t xml:space="preserve"> coding, if no “Author” metadata field is present and if practicable</w:t>
            </w:r>
          </w:p>
        </w:tc>
      </w:tr>
      <w:tr w:rsidR="00592DDC" w14:paraId="37BCD205" w14:textId="77777777" w:rsidTr="0055396B">
        <w:trPr>
          <w:trHeight w:val="376"/>
        </w:trPr>
        <w:tc>
          <w:tcPr>
            <w:tcW w:w="2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5F66A" w14:textId="1A96A637" w:rsidR="00824C81" w:rsidRPr="00FF27D4" w:rsidRDefault="00000000" w:rsidP="009566DB">
            <w:pPr>
              <w:rPr>
                <w:rFonts w:asciiTheme="majorHAnsi" w:hAnsiTheme="majorHAnsi"/>
                <w:sz w:val="18"/>
                <w:szCs w:val="18"/>
                <w:lang w:val="en-US"/>
              </w:rPr>
            </w:pPr>
            <w:r>
              <w:rPr>
                <w:rFonts w:asciiTheme="majorHAnsi" w:hAnsiTheme="majorHAnsi"/>
                <w:sz w:val="18"/>
                <w:szCs w:val="18"/>
                <w:lang w:val="en-US"/>
              </w:rPr>
              <w:t>EMAIL TO</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38D51E11" w14:textId="29492AC9" w:rsidR="00824C81" w:rsidRPr="00FF27D4" w:rsidRDefault="00000000" w:rsidP="009566DB">
            <w:pPr>
              <w:rPr>
                <w:rFonts w:asciiTheme="majorHAnsi" w:hAnsiTheme="majorHAnsi"/>
                <w:sz w:val="18"/>
                <w:szCs w:val="18"/>
                <w:lang w:val="en-US"/>
              </w:rPr>
            </w:pPr>
            <w:r w:rsidRPr="00FF27D4">
              <w:rPr>
                <w:rFonts w:asciiTheme="majorHAnsi" w:eastAsia="Aptos" w:hAnsiTheme="majorHAnsi"/>
                <w:bCs/>
                <w:sz w:val="18"/>
                <w:szCs w:val="18"/>
              </w:rPr>
              <w:t xml:space="preserve">Name and/or email address of the </w:t>
            </w:r>
            <w:r w:rsidRPr="00076649">
              <w:rPr>
                <w:rFonts w:asciiTheme="majorHAnsi" w:eastAsia="Aptos" w:hAnsiTheme="majorHAnsi"/>
                <w:sz w:val="18"/>
                <w:szCs w:val="18"/>
              </w:rPr>
              <w:t>recipients of an email per the To line</w:t>
            </w:r>
          </w:p>
        </w:tc>
      </w:tr>
      <w:tr w:rsidR="00592DDC" w14:paraId="0EF3FFBB" w14:textId="77777777" w:rsidTr="0055396B">
        <w:trPr>
          <w:trHeight w:val="376"/>
        </w:trPr>
        <w:tc>
          <w:tcPr>
            <w:tcW w:w="26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373201" w14:textId="3285BFF0" w:rsidR="00076649" w:rsidRDefault="00000000" w:rsidP="009566DB">
            <w:pPr>
              <w:rPr>
                <w:rFonts w:asciiTheme="majorHAnsi" w:hAnsiTheme="majorHAnsi"/>
                <w:sz w:val="18"/>
                <w:szCs w:val="18"/>
                <w:lang w:val="en-US"/>
              </w:rPr>
            </w:pPr>
            <w:r>
              <w:rPr>
                <w:rFonts w:asciiTheme="majorHAnsi" w:hAnsiTheme="majorHAnsi"/>
                <w:sz w:val="18"/>
                <w:szCs w:val="18"/>
                <w:lang w:val="en-US"/>
              </w:rPr>
              <w:t>EMAIL CC</w:t>
            </w:r>
          </w:p>
        </w:tc>
        <w:tc>
          <w:tcPr>
            <w:tcW w:w="6681" w:type="dxa"/>
            <w:tcBorders>
              <w:top w:val="nil"/>
              <w:left w:val="nil"/>
              <w:bottom w:val="single" w:sz="8" w:space="0" w:color="auto"/>
              <w:right w:val="single" w:sz="8" w:space="0" w:color="auto"/>
            </w:tcBorders>
            <w:tcMar>
              <w:top w:w="0" w:type="dxa"/>
              <w:left w:w="108" w:type="dxa"/>
              <w:bottom w:w="0" w:type="dxa"/>
              <w:right w:w="108" w:type="dxa"/>
            </w:tcMar>
          </w:tcPr>
          <w:p w14:paraId="2D862988" w14:textId="1EE264B4" w:rsidR="00076649" w:rsidRPr="00FF27D4" w:rsidRDefault="00000000" w:rsidP="009566DB">
            <w:pPr>
              <w:rPr>
                <w:rFonts w:asciiTheme="majorHAnsi" w:eastAsia="Aptos" w:hAnsiTheme="majorHAnsi"/>
                <w:bCs/>
                <w:sz w:val="18"/>
                <w:szCs w:val="18"/>
              </w:rPr>
            </w:pPr>
            <w:r w:rsidRPr="00FF27D4">
              <w:rPr>
                <w:rFonts w:asciiTheme="majorHAnsi" w:eastAsia="Aptos" w:hAnsiTheme="majorHAnsi"/>
                <w:bCs/>
                <w:sz w:val="18"/>
                <w:szCs w:val="18"/>
              </w:rPr>
              <w:t xml:space="preserve">Name and/or email address of the </w:t>
            </w:r>
            <w:r w:rsidRPr="00076649">
              <w:rPr>
                <w:rFonts w:asciiTheme="majorHAnsi" w:eastAsia="Aptos" w:hAnsiTheme="majorHAnsi"/>
                <w:sz w:val="18"/>
                <w:szCs w:val="18"/>
              </w:rPr>
              <w:t xml:space="preserve">recipients of an email per the </w:t>
            </w:r>
            <w:r>
              <w:rPr>
                <w:rFonts w:asciiTheme="majorHAnsi" w:eastAsia="Aptos" w:hAnsiTheme="majorHAnsi"/>
                <w:sz w:val="18"/>
                <w:szCs w:val="18"/>
              </w:rPr>
              <w:t>CC</w:t>
            </w:r>
            <w:r w:rsidRPr="00076649">
              <w:rPr>
                <w:rFonts w:asciiTheme="majorHAnsi" w:eastAsia="Aptos" w:hAnsiTheme="majorHAnsi"/>
                <w:sz w:val="18"/>
                <w:szCs w:val="18"/>
              </w:rPr>
              <w:t xml:space="preserve"> line</w:t>
            </w:r>
          </w:p>
        </w:tc>
      </w:tr>
      <w:tr w:rsidR="00592DDC" w14:paraId="4531C88D" w14:textId="77777777" w:rsidTr="0055396B">
        <w:trPr>
          <w:trHeight w:val="376"/>
        </w:trPr>
        <w:tc>
          <w:tcPr>
            <w:tcW w:w="26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5196BF" w14:textId="4565656E" w:rsidR="00076649" w:rsidRDefault="00000000" w:rsidP="009566DB">
            <w:pPr>
              <w:rPr>
                <w:rFonts w:asciiTheme="majorHAnsi" w:hAnsiTheme="majorHAnsi"/>
                <w:sz w:val="18"/>
                <w:szCs w:val="18"/>
                <w:lang w:val="en-US"/>
              </w:rPr>
            </w:pPr>
            <w:r>
              <w:rPr>
                <w:rFonts w:asciiTheme="majorHAnsi" w:hAnsiTheme="majorHAnsi"/>
                <w:sz w:val="18"/>
                <w:szCs w:val="18"/>
                <w:lang w:val="en-US"/>
              </w:rPr>
              <w:lastRenderedPageBreak/>
              <w:t>EMAIL BCC</w:t>
            </w:r>
          </w:p>
        </w:tc>
        <w:tc>
          <w:tcPr>
            <w:tcW w:w="6681" w:type="dxa"/>
            <w:tcBorders>
              <w:top w:val="nil"/>
              <w:left w:val="nil"/>
              <w:bottom w:val="single" w:sz="8" w:space="0" w:color="auto"/>
              <w:right w:val="single" w:sz="8" w:space="0" w:color="auto"/>
            </w:tcBorders>
            <w:tcMar>
              <w:top w:w="0" w:type="dxa"/>
              <w:left w:w="108" w:type="dxa"/>
              <w:bottom w:w="0" w:type="dxa"/>
              <w:right w:w="108" w:type="dxa"/>
            </w:tcMar>
          </w:tcPr>
          <w:p w14:paraId="7F10DE6C" w14:textId="1ADFF425" w:rsidR="00076649" w:rsidRPr="00FF27D4" w:rsidRDefault="00000000" w:rsidP="009566DB">
            <w:pPr>
              <w:rPr>
                <w:rFonts w:asciiTheme="majorHAnsi" w:eastAsia="Aptos" w:hAnsiTheme="majorHAnsi"/>
                <w:bCs/>
                <w:sz w:val="18"/>
                <w:szCs w:val="18"/>
              </w:rPr>
            </w:pPr>
            <w:r w:rsidRPr="00FF27D4">
              <w:rPr>
                <w:rFonts w:asciiTheme="majorHAnsi" w:eastAsia="Aptos" w:hAnsiTheme="majorHAnsi"/>
                <w:bCs/>
                <w:sz w:val="18"/>
                <w:szCs w:val="18"/>
              </w:rPr>
              <w:t xml:space="preserve">Name and/or email address of the </w:t>
            </w:r>
            <w:r w:rsidRPr="00076649">
              <w:rPr>
                <w:rFonts w:asciiTheme="majorHAnsi" w:eastAsia="Aptos" w:hAnsiTheme="majorHAnsi"/>
                <w:sz w:val="18"/>
                <w:szCs w:val="18"/>
              </w:rPr>
              <w:t xml:space="preserve">recipients of an email per the </w:t>
            </w:r>
            <w:r>
              <w:rPr>
                <w:rFonts w:asciiTheme="majorHAnsi" w:eastAsia="Aptos" w:hAnsiTheme="majorHAnsi"/>
                <w:sz w:val="18"/>
                <w:szCs w:val="18"/>
              </w:rPr>
              <w:t>BCC</w:t>
            </w:r>
            <w:r w:rsidRPr="00076649">
              <w:rPr>
                <w:rFonts w:asciiTheme="majorHAnsi" w:eastAsia="Aptos" w:hAnsiTheme="majorHAnsi"/>
                <w:sz w:val="18"/>
                <w:szCs w:val="18"/>
              </w:rPr>
              <w:t xml:space="preserve"> line</w:t>
            </w:r>
          </w:p>
        </w:tc>
      </w:tr>
      <w:tr w:rsidR="00592DDC" w14:paraId="199AD32D" w14:textId="77777777" w:rsidTr="00824C81">
        <w:tc>
          <w:tcPr>
            <w:tcW w:w="26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74D1DC" w14:textId="0CFC7C13" w:rsidR="00824C81" w:rsidRPr="00FF27D4" w:rsidRDefault="00000000" w:rsidP="009566DB">
            <w:pPr>
              <w:rPr>
                <w:rFonts w:asciiTheme="majorHAnsi" w:hAnsiTheme="majorHAnsi"/>
                <w:sz w:val="18"/>
                <w:szCs w:val="18"/>
                <w:lang w:val="en-US"/>
              </w:rPr>
            </w:pPr>
            <w:r w:rsidRPr="00FF27D4">
              <w:rPr>
                <w:rFonts w:asciiTheme="majorHAnsi" w:hAnsiTheme="majorHAnsi"/>
                <w:sz w:val="18"/>
                <w:szCs w:val="18"/>
                <w:lang w:val="en-US"/>
              </w:rPr>
              <w:t xml:space="preserve">DR </w:t>
            </w:r>
            <w:r>
              <w:rPr>
                <w:rFonts w:asciiTheme="majorHAnsi" w:hAnsiTheme="majorHAnsi"/>
                <w:sz w:val="18"/>
                <w:szCs w:val="18"/>
                <w:lang w:val="en-US"/>
              </w:rPr>
              <w:t>NUMBER/</w:t>
            </w:r>
            <w:r>
              <w:rPr>
                <w:rFonts w:asciiTheme="majorHAnsi" w:hAnsiTheme="majorHAnsi"/>
                <w:sz w:val="18"/>
                <w:szCs w:val="18"/>
                <w:lang w:val="en-US"/>
              </w:rPr>
              <w:br/>
              <w:t>UNDERTAKING NO/</w:t>
            </w:r>
            <w:r>
              <w:rPr>
                <w:rFonts w:asciiTheme="majorHAnsi" w:hAnsiTheme="majorHAnsi"/>
                <w:sz w:val="18"/>
                <w:szCs w:val="18"/>
                <w:lang w:val="en-US"/>
              </w:rPr>
              <w:br/>
              <w:t>EXHIBIT NUMBER</w:t>
            </w:r>
          </w:p>
        </w:tc>
        <w:tc>
          <w:tcPr>
            <w:tcW w:w="6681" w:type="dxa"/>
            <w:tcBorders>
              <w:top w:val="nil"/>
              <w:left w:val="nil"/>
              <w:bottom w:val="single" w:sz="8" w:space="0" w:color="auto"/>
              <w:right w:val="single" w:sz="8" w:space="0" w:color="auto"/>
            </w:tcBorders>
            <w:tcMar>
              <w:top w:w="0" w:type="dxa"/>
              <w:left w:w="108" w:type="dxa"/>
              <w:bottom w:w="0" w:type="dxa"/>
              <w:right w:w="108" w:type="dxa"/>
            </w:tcMar>
          </w:tcPr>
          <w:p w14:paraId="4636E5EC" w14:textId="10AAA214" w:rsidR="00824C81" w:rsidRPr="00FF27D4" w:rsidRDefault="00000000" w:rsidP="009566DB">
            <w:pPr>
              <w:rPr>
                <w:rFonts w:asciiTheme="majorHAnsi" w:hAnsiTheme="majorHAnsi"/>
                <w:sz w:val="18"/>
                <w:szCs w:val="18"/>
                <w:lang w:val="en-US"/>
              </w:rPr>
            </w:pPr>
            <w:r w:rsidRPr="00FF27D4">
              <w:rPr>
                <w:rFonts w:asciiTheme="majorHAnsi" w:hAnsiTheme="majorHAnsi"/>
                <w:sz w:val="18"/>
                <w:szCs w:val="18"/>
                <w:lang w:val="en-US"/>
              </w:rPr>
              <w:t>If applicable, identify the document request, undertaking or exhibit number that the document is produced in response to.</w:t>
            </w:r>
          </w:p>
          <w:p w14:paraId="2903E9AB" w14:textId="03D62E90" w:rsidR="00824C81" w:rsidRPr="00FF27D4" w:rsidRDefault="00000000" w:rsidP="009566DB">
            <w:pPr>
              <w:rPr>
                <w:rFonts w:asciiTheme="majorHAnsi" w:hAnsiTheme="majorHAnsi"/>
                <w:sz w:val="18"/>
                <w:szCs w:val="18"/>
                <w:lang w:val="en-US"/>
              </w:rPr>
            </w:pPr>
            <w:r w:rsidRPr="00FF27D4">
              <w:rPr>
                <w:rFonts w:asciiTheme="majorHAnsi" w:hAnsiTheme="majorHAnsi"/>
                <w:sz w:val="18"/>
                <w:szCs w:val="18"/>
                <w:lang w:val="en-US"/>
              </w:rPr>
              <w:t>As an example: an undertaking provided following the examination of John Henry Smith would use the following numbering scheme:</w:t>
            </w:r>
            <w:r>
              <w:rPr>
                <w:rFonts w:asciiTheme="majorHAnsi" w:hAnsiTheme="majorHAnsi"/>
                <w:sz w:val="18"/>
                <w:szCs w:val="18"/>
                <w:lang w:val="en-US"/>
              </w:rPr>
              <w:t xml:space="preserve"> </w:t>
            </w:r>
            <w:r w:rsidRPr="00FF27D4">
              <w:rPr>
                <w:rFonts w:asciiTheme="majorHAnsi" w:hAnsiTheme="majorHAnsi"/>
                <w:sz w:val="18"/>
                <w:szCs w:val="18"/>
                <w:lang w:val="en-US"/>
              </w:rPr>
              <w:t>UJHS-01</w:t>
            </w:r>
          </w:p>
        </w:tc>
      </w:tr>
    </w:tbl>
    <w:p w14:paraId="7A9F1CB0" w14:textId="4FCF8D16" w:rsidR="000A379A" w:rsidRDefault="000A379A" w:rsidP="009566DB">
      <w:pPr>
        <w:rPr>
          <w:rFonts w:asciiTheme="majorHAnsi" w:hAnsiTheme="majorHAnsi"/>
          <w:b/>
          <w:bCs/>
          <w:sz w:val="18"/>
          <w:szCs w:val="18"/>
        </w:rPr>
      </w:pPr>
    </w:p>
    <w:p w14:paraId="02DFD883" w14:textId="77777777" w:rsidR="00195E40" w:rsidRDefault="00195E40" w:rsidP="009566DB">
      <w:pPr>
        <w:rPr>
          <w:rFonts w:asciiTheme="majorHAnsi" w:hAnsiTheme="majorHAnsi"/>
          <w:b/>
          <w:bCs/>
          <w:sz w:val="18"/>
          <w:szCs w:val="18"/>
        </w:rPr>
      </w:pPr>
    </w:p>
    <w:p w14:paraId="70E69CDA" w14:textId="77777777" w:rsidR="00195E40" w:rsidRDefault="00195E40" w:rsidP="009566DB">
      <w:pPr>
        <w:rPr>
          <w:rFonts w:asciiTheme="majorHAnsi" w:hAnsiTheme="majorHAnsi"/>
          <w:b/>
          <w:bCs/>
          <w:sz w:val="18"/>
          <w:szCs w:val="18"/>
        </w:rPr>
      </w:pPr>
    </w:p>
    <w:p w14:paraId="0C4BF610" w14:textId="77777777" w:rsidR="00195E40" w:rsidRDefault="00195E40" w:rsidP="009566DB">
      <w:pPr>
        <w:rPr>
          <w:rFonts w:asciiTheme="majorHAnsi" w:hAnsiTheme="majorHAnsi"/>
          <w:b/>
          <w:bCs/>
          <w:sz w:val="18"/>
          <w:szCs w:val="18"/>
        </w:rPr>
      </w:pPr>
    </w:p>
    <w:p w14:paraId="75C26A13" w14:textId="77777777" w:rsidR="00195E40" w:rsidRDefault="00195E40" w:rsidP="009566DB">
      <w:pPr>
        <w:rPr>
          <w:rFonts w:asciiTheme="majorHAnsi" w:hAnsiTheme="majorHAnsi"/>
          <w:b/>
          <w:bCs/>
          <w:sz w:val="18"/>
          <w:szCs w:val="18"/>
        </w:rPr>
      </w:pPr>
    </w:p>
    <w:p w14:paraId="5CF01824" w14:textId="77777777" w:rsidR="00195E40" w:rsidRDefault="00195E40" w:rsidP="009566DB">
      <w:pPr>
        <w:rPr>
          <w:rFonts w:asciiTheme="majorHAnsi" w:hAnsiTheme="majorHAnsi"/>
          <w:b/>
          <w:bCs/>
          <w:sz w:val="18"/>
          <w:szCs w:val="18"/>
        </w:rPr>
      </w:pPr>
    </w:p>
    <w:p w14:paraId="47BE0CDD" w14:textId="77777777" w:rsidR="00195E40" w:rsidRDefault="00195E40" w:rsidP="009566DB">
      <w:pPr>
        <w:rPr>
          <w:rFonts w:asciiTheme="majorHAnsi" w:hAnsiTheme="majorHAnsi"/>
          <w:b/>
          <w:bCs/>
          <w:sz w:val="18"/>
          <w:szCs w:val="18"/>
        </w:rPr>
      </w:pPr>
    </w:p>
    <w:p w14:paraId="63A2A411" w14:textId="77777777" w:rsidR="00195E40" w:rsidRDefault="00195E40" w:rsidP="009566DB">
      <w:pPr>
        <w:rPr>
          <w:rFonts w:asciiTheme="majorHAnsi" w:hAnsiTheme="majorHAnsi"/>
          <w:b/>
          <w:bCs/>
          <w:sz w:val="18"/>
          <w:szCs w:val="18"/>
        </w:rPr>
      </w:pPr>
    </w:p>
    <w:p w14:paraId="043CEB87" w14:textId="77777777" w:rsidR="00195E40" w:rsidRDefault="00195E40" w:rsidP="009566DB">
      <w:pPr>
        <w:rPr>
          <w:rFonts w:asciiTheme="majorHAnsi" w:hAnsiTheme="majorHAnsi"/>
          <w:b/>
          <w:bCs/>
          <w:sz w:val="18"/>
          <w:szCs w:val="18"/>
        </w:rPr>
      </w:pPr>
    </w:p>
    <w:p w14:paraId="31F33639" w14:textId="77777777" w:rsidR="00195E40" w:rsidRPr="00195E40" w:rsidRDefault="00195E40" w:rsidP="00195E40">
      <w:pPr>
        <w:keepNext/>
        <w:rPr>
          <w:rFonts w:asciiTheme="minorHAnsi" w:hAnsiTheme="minorHAnsi" w:cstheme="majorHAnsi"/>
          <w:b/>
          <w:sz w:val="18"/>
          <w:szCs w:val="18"/>
        </w:rPr>
      </w:pPr>
      <w:r w:rsidRPr="00195E40">
        <w:rPr>
          <w:rFonts w:asciiTheme="minorHAnsi" w:hAnsiTheme="minorHAnsi" w:cstheme="majorHAnsi"/>
          <w:b/>
          <w:sz w:val="18"/>
          <w:szCs w:val="18"/>
        </w:rPr>
        <w:t>Note regarding use of this document</w:t>
      </w:r>
    </w:p>
    <w:p w14:paraId="5A73FD26" w14:textId="77777777" w:rsidR="00195E40" w:rsidRPr="00195E40" w:rsidRDefault="00195E40" w:rsidP="00195E40">
      <w:pPr>
        <w:pStyle w:val="BodyText"/>
        <w:spacing w:after="0"/>
        <w:rPr>
          <w:rFonts w:asciiTheme="minorHAnsi" w:hAnsiTheme="minorHAnsi" w:cstheme="majorHAnsi"/>
          <w:sz w:val="18"/>
          <w:szCs w:val="18"/>
        </w:rPr>
      </w:pPr>
      <w:r w:rsidRPr="00195E40">
        <w:rPr>
          <w:rFonts w:asciiTheme="minorHAnsi" w:hAnsiTheme="minorHAnsi" w:cstheme="majorHAnsi"/>
          <w:sz w:val="18"/>
          <w:szCs w:val="18"/>
        </w:rPr>
        <w:t xml:space="preserve">This document and other Digital Evidence and eDiscovery (DEED) working group model documents are available on its website at: </w:t>
      </w:r>
      <w:hyperlink r:id="rId8" w:history="1">
        <w:r w:rsidRPr="00195E40">
          <w:rPr>
            <w:rStyle w:val="Hyperlink"/>
            <w:rFonts w:asciiTheme="minorHAnsi" w:eastAsia="Arial" w:hAnsiTheme="minorHAnsi" w:cstheme="majorHAnsi"/>
            <w:sz w:val="18"/>
            <w:szCs w:val="18"/>
          </w:rPr>
          <w:t>https://digital-evidence.ca/model-precedents/</w:t>
        </w:r>
      </w:hyperlink>
      <w:r w:rsidRPr="00195E40">
        <w:rPr>
          <w:rFonts w:asciiTheme="minorHAnsi" w:hAnsiTheme="minorHAnsi" w:cstheme="majorHAnsi"/>
          <w:sz w:val="18"/>
          <w:szCs w:val="18"/>
        </w:rPr>
        <w:t>.</w:t>
      </w:r>
    </w:p>
    <w:p w14:paraId="2EC38FD8" w14:textId="77777777" w:rsidR="00195E40" w:rsidRPr="00195E40" w:rsidRDefault="00195E40" w:rsidP="00195E40">
      <w:pPr>
        <w:pStyle w:val="BodyText"/>
        <w:spacing w:after="0"/>
        <w:rPr>
          <w:rFonts w:asciiTheme="minorHAnsi" w:hAnsiTheme="minorHAnsi" w:cstheme="majorHAnsi"/>
          <w:sz w:val="18"/>
          <w:szCs w:val="18"/>
        </w:rPr>
      </w:pPr>
    </w:p>
    <w:p w14:paraId="1F7220AC" w14:textId="1C54A41D" w:rsidR="00195E40" w:rsidRPr="00195E40" w:rsidRDefault="00195E40" w:rsidP="00195E40">
      <w:pPr>
        <w:pStyle w:val="BodyText"/>
        <w:spacing w:after="0"/>
        <w:rPr>
          <w:rFonts w:asciiTheme="minorHAnsi" w:hAnsiTheme="minorHAnsi" w:cstheme="majorHAnsi"/>
          <w:sz w:val="18"/>
          <w:szCs w:val="18"/>
        </w:rPr>
      </w:pPr>
      <w:r w:rsidRPr="00195E40">
        <w:rPr>
          <w:rFonts w:asciiTheme="minorHAnsi" w:hAnsiTheme="minorHAnsi" w:cstheme="majorHAnsi"/>
          <w:sz w:val="18"/>
          <w:szCs w:val="18"/>
        </w:rPr>
        <w:t>This model document has been prepared and made available to the public by the DEED working group</w:t>
      </w:r>
      <w:r>
        <w:rPr>
          <w:rFonts w:asciiTheme="minorHAnsi" w:hAnsiTheme="minorHAnsi" w:cstheme="majorHAnsi"/>
          <w:sz w:val="18"/>
          <w:szCs w:val="18"/>
        </w:rPr>
        <w:t xml:space="preserve"> in collaboration with the Association of Certified eDiscovery Specialists</w:t>
      </w:r>
      <w:r w:rsidRPr="00195E40">
        <w:rPr>
          <w:rFonts w:asciiTheme="minorHAnsi" w:hAnsiTheme="minorHAnsi" w:cstheme="majorHAnsi"/>
          <w:sz w:val="18"/>
          <w:szCs w:val="18"/>
        </w:rPr>
        <w:t xml:space="preserve"> for informational purposes. It is not provided as legal or technical advice and should not be relied upon as such.</w:t>
      </w:r>
    </w:p>
    <w:p w14:paraId="785C19BB" w14:textId="77777777" w:rsidR="00195E40" w:rsidRPr="00195E40" w:rsidRDefault="00195E40" w:rsidP="00195E40">
      <w:pPr>
        <w:pStyle w:val="BodyText"/>
        <w:spacing w:after="0"/>
        <w:rPr>
          <w:rFonts w:asciiTheme="minorHAnsi" w:hAnsiTheme="minorHAnsi" w:cstheme="majorHAnsi"/>
          <w:sz w:val="18"/>
          <w:szCs w:val="18"/>
        </w:rPr>
      </w:pPr>
    </w:p>
    <w:p w14:paraId="0054246E" w14:textId="77777777" w:rsidR="00195E40" w:rsidRPr="00195E40" w:rsidRDefault="00195E40" w:rsidP="00195E40">
      <w:pPr>
        <w:pStyle w:val="BodyText"/>
        <w:spacing w:after="0"/>
        <w:rPr>
          <w:rFonts w:asciiTheme="minorHAnsi" w:hAnsiTheme="minorHAnsi" w:cstheme="majorHAnsi"/>
          <w:sz w:val="18"/>
          <w:szCs w:val="18"/>
        </w:rPr>
      </w:pPr>
      <w:r w:rsidRPr="00195E40">
        <w:rPr>
          <w:rFonts w:asciiTheme="minorHAnsi" w:hAnsiTheme="minorHAnsi" w:cstheme="majorHAnsi"/>
          <w:sz w:val="18"/>
          <w:szCs w:val="18"/>
        </w:rPr>
        <w:t>Publications of the DEED working group are copyrighted and all rights are reserved. Individuals may download these publications for their own use at no charge. Law firms and other organizations may download these publications and make them available internally for individual use within the firm or organization.</w:t>
      </w:r>
    </w:p>
    <w:p w14:paraId="37064F6D" w14:textId="77777777" w:rsidR="00195E40" w:rsidRPr="00195E40" w:rsidRDefault="00195E40" w:rsidP="00195E40">
      <w:pPr>
        <w:pStyle w:val="BodyText"/>
        <w:spacing w:after="0"/>
        <w:rPr>
          <w:rFonts w:asciiTheme="minorHAnsi" w:hAnsiTheme="minorHAnsi" w:cstheme="majorHAnsi"/>
          <w:sz w:val="18"/>
          <w:szCs w:val="18"/>
        </w:rPr>
      </w:pPr>
    </w:p>
    <w:p w14:paraId="0821DCAC" w14:textId="77777777" w:rsidR="00195E40" w:rsidRPr="00195E40" w:rsidRDefault="00195E40" w:rsidP="00195E40">
      <w:pPr>
        <w:pStyle w:val="BodyText"/>
        <w:spacing w:after="0"/>
        <w:rPr>
          <w:rFonts w:asciiTheme="minorHAnsi" w:hAnsiTheme="minorHAnsi" w:cstheme="majorHAnsi"/>
          <w:sz w:val="18"/>
          <w:szCs w:val="18"/>
        </w:rPr>
      </w:pPr>
      <w:r w:rsidRPr="00195E40">
        <w:rPr>
          <w:rFonts w:asciiTheme="minorHAnsi" w:hAnsiTheme="minorHAnsi" w:cstheme="majorHAnsi"/>
          <w:sz w:val="18"/>
          <w:szCs w:val="18"/>
        </w:rPr>
        <w:t>DEED working group publications may be republished, copied or reprinted at no charge for non-profit purposes. Organizations and individuals may provide a link to the publications on the internet without charge provided that proper attribution to the Digital Evidence and EDiscovery working group is included.</w:t>
      </w:r>
    </w:p>
    <w:p w14:paraId="161B6CB5" w14:textId="77777777" w:rsidR="00195E40" w:rsidRPr="00195E40" w:rsidRDefault="00195E40" w:rsidP="00195E40">
      <w:pPr>
        <w:pStyle w:val="BodyText"/>
        <w:spacing w:after="0"/>
        <w:rPr>
          <w:rFonts w:asciiTheme="minorHAnsi" w:hAnsiTheme="minorHAnsi" w:cstheme="majorHAnsi"/>
          <w:sz w:val="18"/>
          <w:szCs w:val="18"/>
        </w:rPr>
      </w:pPr>
    </w:p>
    <w:p w14:paraId="35261467" w14:textId="77777777" w:rsidR="00195E40" w:rsidRPr="00195E40" w:rsidRDefault="00195E40" w:rsidP="00195E40">
      <w:pPr>
        <w:pStyle w:val="BodyText"/>
        <w:spacing w:after="0"/>
        <w:rPr>
          <w:rFonts w:asciiTheme="minorHAnsi" w:hAnsiTheme="minorHAnsi" w:cstheme="majorHAnsi"/>
          <w:sz w:val="18"/>
          <w:szCs w:val="18"/>
        </w:rPr>
      </w:pPr>
      <w:r w:rsidRPr="00195E40">
        <w:rPr>
          <w:rFonts w:asciiTheme="minorHAnsi" w:hAnsiTheme="minorHAnsi" w:cstheme="majorHAnsi"/>
          <w:sz w:val="18"/>
          <w:szCs w:val="18"/>
        </w:rPr>
        <w:t>The DEED working group welcomes comments on all its model documents and other publications. The DEED precedents committee will review all comments received and consider appropriate revisions.</w:t>
      </w:r>
    </w:p>
    <w:p w14:paraId="10E9732F" w14:textId="77777777" w:rsidR="00195E40" w:rsidRPr="00195E40" w:rsidRDefault="00195E40" w:rsidP="00195E40">
      <w:pPr>
        <w:pStyle w:val="BodyText"/>
        <w:spacing w:after="0"/>
        <w:rPr>
          <w:rFonts w:asciiTheme="minorHAnsi" w:hAnsiTheme="minorHAnsi" w:cstheme="majorHAnsi"/>
          <w:sz w:val="18"/>
          <w:szCs w:val="18"/>
        </w:rPr>
      </w:pPr>
    </w:p>
    <w:p w14:paraId="66F49BA7" w14:textId="77777777" w:rsidR="00195E40" w:rsidRPr="00195E40" w:rsidRDefault="00195E40" w:rsidP="00195E40">
      <w:pPr>
        <w:pStyle w:val="BodyText"/>
        <w:spacing w:after="0"/>
        <w:rPr>
          <w:rFonts w:asciiTheme="minorHAnsi" w:hAnsiTheme="minorHAnsi" w:cstheme="majorHAnsi"/>
          <w:sz w:val="18"/>
          <w:szCs w:val="18"/>
        </w:rPr>
      </w:pPr>
      <w:r w:rsidRPr="00195E40">
        <w:rPr>
          <w:rFonts w:asciiTheme="minorHAnsi" w:hAnsiTheme="minorHAnsi" w:cstheme="majorHAnsi"/>
          <w:sz w:val="18"/>
          <w:szCs w:val="18"/>
        </w:rPr>
        <w:t>For further information, or to request permission to republish, copy or reprint for commercial profit, or to provide feedback on model documents contact the Working Group through our administrative email box: ediscovery.secretary@gmail.com.</w:t>
      </w:r>
    </w:p>
    <w:p w14:paraId="51043DBE" w14:textId="77777777" w:rsidR="00195E40" w:rsidRDefault="00195E40" w:rsidP="00195E40">
      <w:pPr>
        <w:spacing w:after="0"/>
        <w:rPr>
          <w:rFonts w:asciiTheme="majorHAnsi" w:hAnsiTheme="majorHAnsi" w:cstheme="majorHAnsi"/>
        </w:rPr>
        <w:sectPr w:rsidR="00195E40" w:rsidSect="00195E40">
          <w:headerReference w:type="default" r:id="rId9"/>
          <w:pgSz w:w="12240" w:h="15840"/>
          <w:pgMar w:top="1440" w:right="1440" w:bottom="1440" w:left="1440" w:header="720" w:footer="720" w:gutter="0"/>
          <w:pgNumType w:start="1"/>
          <w:cols w:space="720"/>
        </w:sectPr>
      </w:pPr>
    </w:p>
    <w:p w14:paraId="006DAF5E" w14:textId="51266F6E" w:rsidR="00196944" w:rsidRPr="00FC340F" w:rsidRDefault="00000000" w:rsidP="00FC340F">
      <w:pPr>
        <w:pStyle w:val="Heading1"/>
        <w:jc w:val="center"/>
        <w:rPr>
          <w:i w:val="0"/>
          <w:iCs w:val="0"/>
        </w:rPr>
      </w:pPr>
      <w:r w:rsidRPr="00FC340F">
        <w:rPr>
          <w:i w:val="0"/>
          <w:iCs w:val="0"/>
        </w:rPr>
        <w:lastRenderedPageBreak/>
        <w:t xml:space="preserve">Production of Electronically Stored Information </w:t>
      </w:r>
      <w:r w:rsidR="00FC340F" w:rsidRPr="00FC340F">
        <w:rPr>
          <w:i w:val="0"/>
          <w:iCs w:val="0"/>
        </w:rPr>
        <w:t xml:space="preserve">Agreement </w:t>
      </w:r>
      <w:r w:rsidRPr="00FC340F">
        <w:rPr>
          <w:i w:val="0"/>
          <w:iCs w:val="0"/>
        </w:rPr>
        <w:t>Template</w:t>
      </w:r>
    </w:p>
    <w:p w14:paraId="1D9C05DB" w14:textId="5B3ADD81" w:rsidR="009D5969" w:rsidRPr="00EF4AC0" w:rsidRDefault="00000000" w:rsidP="00EF4AC0">
      <w:pPr>
        <w:pStyle w:val="Heading1"/>
        <w:rPr>
          <w:u w:val="single"/>
        </w:rPr>
      </w:pPr>
      <w:r w:rsidRPr="00EF4AC0">
        <w:rPr>
          <w:u w:val="single"/>
        </w:rPr>
        <w:t xml:space="preserve">SECTION 1. </w:t>
      </w:r>
      <w:r w:rsidR="00CD1378" w:rsidRPr="00EF4AC0">
        <w:rPr>
          <w:u w:val="single"/>
        </w:rPr>
        <w:t>Processing Considerations</w:t>
      </w:r>
    </w:p>
    <w:p w14:paraId="35A9BB87" w14:textId="589D00EB" w:rsidR="009D5969" w:rsidRPr="009D5969" w:rsidRDefault="00000000" w:rsidP="009566DB">
      <w:pPr>
        <w:jc w:val="both"/>
        <w:rPr>
          <w:rFonts w:asciiTheme="majorHAnsi" w:hAnsiTheme="majorHAnsi"/>
          <w:sz w:val="18"/>
          <w:szCs w:val="18"/>
        </w:rPr>
      </w:pPr>
      <w:r>
        <w:rPr>
          <w:rFonts w:asciiTheme="majorHAnsi" w:hAnsiTheme="majorHAnsi"/>
          <w:sz w:val="18"/>
          <w:szCs w:val="18"/>
        </w:rPr>
        <w:t xml:space="preserve">To facilitate the efficient exchange of Electronically Stored Information (“ESI”), the parties have agreed that </w:t>
      </w:r>
      <w:r w:rsidR="00FF05EF">
        <w:rPr>
          <w:rFonts w:asciiTheme="majorHAnsi" w:hAnsiTheme="majorHAnsi"/>
          <w:sz w:val="18"/>
          <w:szCs w:val="18"/>
        </w:rPr>
        <w:t xml:space="preserve">the documents </w:t>
      </w:r>
      <w:r w:rsidR="00E32527">
        <w:rPr>
          <w:rFonts w:asciiTheme="majorHAnsi" w:hAnsiTheme="majorHAnsi"/>
          <w:sz w:val="18"/>
          <w:szCs w:val="18"/>
        </w:rPr>
        <w:t xml:space="preserve">subject to exchange under this </w:t>
      </w:r>
      <w:r w:rsidR="00B67084">
        <w:rPr>
          <w:rFonts w:asciiTheme="majorHAnsi" w:hAnsiTheme="majorHAnsi"/>
          <w:sz w:val="18"/>
          <w:szCs w:val="18"/>
        </w:rPr>
        <w:t>agreement</w:t>
      </w:r>
      <w:r w:rsidR="00FF05EF">
        <w:rPr>
          <w:rFonts w:asciiTheme="majorHAnsi" w:hAnsiTheme="majorHAnsi"/>
          <w:sz w:val="18"/>
          <w:szCs w:val="18"/>
        </w:rPr>
        <w:t xml:space="preserve"> will be processed according to the below:</w:t>
      </w:r>
    </w:p>
    <w:p w14:paraId="618963B0" w14:textId="4BBEDE71" w:rsidR="00825E45" w:rsidRPr="00825E45" w:rsidRDefault="00000000" w:rsidP="00EF4AC0">
      <w:pPr>
        <w:pStyle w:val="Style2"/>
      </w:pPr>
      <w:r>
        <w:t>Processing Tool</w:t>
      </w:r>
      <w:r w:rsidR="00980468">
        <w:t>s</w:t>
      </w:r>
      <w:r>
        <w:t xml:space="preserve"> Fit for Purpose</w:t>
      </w:r>
    </w:p>
    <w:p w14:paraId="17B179F4" w14:textId="11EBC94F" w:rsidR="00B67084" w:rsidRDefault="00000000" w:rsidP="009566DB">
      <w:pPr>
        <w:pStyle w:val="NormalPara"/>
        <w:spacing w:line="276" w:lineRule="auto"/>
      </w:pPr>
      <w:r>
        <w:t xml:space="preserve">The parties agree that the tools </w:t>
      </w:r>
      <w:r w:rsidR="00825E45">
        <w:t xml:space="preserve">they </w:t>
      </w:r>
      <w:r>
        <w:t>use for processing ESI are intended to process electronic evide</w:t>
      </w:r>
      <w:r w:rsidR="00825E45">
        <w:t>nce.</w:t>
      </w:r>
    </w:p>
    <w:p w14:paraId="734CABD0" w14:textId="2E13E181" w:rsidR="00825E45" w:rsidRPr="00B67084" w:rsidRDefault="00000000" w:rsidP="009566DB">
      <w:pPr>
        <w:pStyle w:val="NormalPara"/>
        <w:spacing w:line="276" w:lineRule="auto"/>
      </w:pPr>
      <w:r w:rsidRPr="005F2B21">
        <w:t>The processing tool</w:t>
      </w:r>
      <w:r>
        <w:t>s used</w:t>
      </w:r>
      <w:r w:rsidR="00861C95">
        <w:t xml:space="preserve"> by the parties</w:t>
      </w:r>
      <w:r w:rsidRPr="005F2B21">
        <w:t xml:space="preserve"> </w:t>
      </w:r>
      <w:r w:rsidR="00861C95" w:rsidRPr="005F2B21">
        <w:t>can</w:t>
      </w:r>
      <w:r w:rsidRPr="005F2B21">
        <w:t xml:space="preserve"> track what </w:t>
      </w:r>
      <w:r>
        <w:t>files were</w:t>
      </w:r>
      <w:r w:rsidRPr="005F2B21">
        <w:t xml:space="preserve"> loaded</w:t>
      </w:r>
      <w:r>
        <w:t xml:space="preserve"> and</w:t>
      </w:r>
      <w:r w:rsidRPr="005F2B21">
        <w:t xml:space="preserve"> not loaded </w:t>
      </w:r>
      <w:r w:rsidR="00861C95">
        <w:t xml:space="preserve">during processing, </w:t>
      </w:r>
      <w:r w:rsidRPr="005F2B21">
        <w:t>including the application of any filters</w:t>
      </w:r>
      <w:r w:rsidR="00861C95">
        <w:t>.</w:t>
      </w:r>
      <w:r w:rsidRPr="005F2B21">
        <w:t xml:space="preserve"> </w:t>
      </w:r>
      <w:r w:rsidR="00861C95">
        <w:t>The tools can</w:t>
      </w:r>
      <w:r w:rsidRPr="005F2B21">
        <w:t xml:space="preserve"> provide reports</w:t>
      </w:r>
      <w:r w:rsidR="00861C95">
        <w:t xml:space="preserve">, including on </w:t>
      </w:r>
      <w:r w:rsidRPr="005F2B21">
        <w:t>how each file was handled</w:t>
      </w:r>
      <w:r w:rsidR="00980468">
        <w:t>, such as the</w:t>
      </w:r>
      <w:r w:rsidRPr="005F2B21">
        <w:t xml:space="preserve"> Exception List, Encrypted Files, Number and </w:t>
      </w:r>
      <w:r w:rsidR="00980468">
        <w:t>T</w:t>
      </w:r>
      <w:r w:rsidRPr="005F2B21">
        <w:t xml:space="preserve">ype of </w:t>
      </w:r>
      <w:r w:rsidR="00980468">
        <w:t>F</w:t>
      </w:r>
      <w:r w:rsidRPr="005F2B21">
        <w:t>iles</w:t>
      </w:r>
      <w:r w:rsidR="00980468">
        <w:t xml:space="preserve"> Processed</w:t>
      </w:r>
      <w:r w:rsidRPr="005F2B21">
        <w:t xml:space="preserve">, </w:t>
      </w:r>
      <w:r w:rsidR="00980468">
        <w:t>E</w:t>
      </w:r>
      <w:r w:rsidRPr="005F2B21">
        <w:t>ncrypted/</w:t>
      </w:r>
      <w:r w:rsidR="00980468">
        <w:t>C</w:t>
      </w:r>
      <w:r w:rsidRPr="005F2B21">
        <w:t xml:space="preserve">orrupt </w:t>
      </w:r>
      <w:r w:rsidR="00980468">
        <w:t>F</w:t>
      </w:r>
      <w:r w:rsidRPr="005F2B21">
        <w:t>iles</w:t>
      </w:r>
      <w:r w:rsidR="00980468">
        <w:t>, and a list of files that were not processed due to errors.</w:t>
      </w:r>
    </w:p>
    <w:p w14:paraId="6991A267" w14:textId="77777777" w:rsidR="00825E45" w:rsidRDefault="00000000" w:rsidP="00EF4AC0">
      <w:pPr>
        <w:pStyle w:val="Style2"/>
      </w:pPr>
      <w:r w:rsidRPr="00FF05EF">
        <w:t>De-</w:t>
      </w:r>
      <w:r w:rsidR="00E37BBB" w:rsidRPr="00FF05EF">
        <w:t>Duplication</w:t>
      </w:r>
      <w:r w:rsidR="00E37BBB" w:rsidRPr="00FF27D4">
        <w:t xml:space="preserve"> </w:t>
      </w:r>
    </w:p>
    <w:p w14:paraId="2F00993E" w14:textId="00B97209" w:rsidR="00E37BBB" w:rsidRPr="00FF27D4" w:rsidRDefault="00000000" w:rsidP="009566DB">
      <w:pPr>
        <w:pStyle w:val="NormalPara"/>
        <w:spacing w:line="276" w:lineRule="auto"/>
      </w:pPr>
      <w:r w:rsidRPr="00FF27D4">
        <w:t>The parties agree to make reasonable efforts to identify and exclude full family duplicates.</w:t>
      </w:r>
      <w:r w:rsidR="002B6D37">
        <w:t xml:space="preserve"> </w:t>
      </w:r>
      <w:r w:rsidRPr="00FF27D4">
        <w:t>The exclusions will be completed across the entire document production. If a duplicate document is attached to two or more different emails, then both document families (the emails and their respective attachments) should be produced in their entirety. In other words, the duplicate document(s) should not be removed</w:t>
      </w:r>
      <w:r w:rsidR="00D93C19" w:rsidRPr="00FF27D4">
        <w:t xml:space="preserve"> if </w:t>
      </w:r>
      <w:r w:rsidR="00FF05EF">
        <w:t>any member of the</w:t>
      </w:r>
      <w:r w:rsidR="00FF27D4" w:rsidRPr="00FF27D4">
        <w:t xml:space="preserve"> family </w:t>
      </w:r>
      <w:r w:rsidR="00FF05EF">
        <w:t>is a non-duplicate document</w:t>
      </w:r>
      <w:r w:rsidRPr="00FF27D4">
        <w:t>.</w:t>
      </w:r>
    </w:p>
    <w:p w14:paraId="64D0DF80" w14:textId="77777777" w:rsidR="00825E45" w:rsidRDefault="00000000" w:rsidP="00EF4AC0">
      <w:pPr>
        <w:pStyle w:val="Style2"/>
      </w:pPr>
      <w:r w:rsidRPr="00221D6E">
        <w:t>Email Threading</w:t>
      </w:r>
      <w:r w:rsidRPr="00FF27D4">
        <w:t xml:space="preserve"> </w:t>
      </w:r>
    </w:p>
    <w:p w14:paraId="4503ABE0" w14:textId="70DCE1D7" w:rsidR="00E37BBB" w:rsidRPr="00FF27D4" w:rsidRDefault="00000000" w:rsidP="009566DB">
      <w:pPr>
        <w:pStyle w:val="NormalPara"/>
        <w:spacing w:line="276" w:lineRule="auto"/>
      </w:pPr>
      <w:r w:rsidRPr="00FF27D4">
        <w:t>Emails should be threaded so only the unique emails in a thread are produced.</w:t>
      </w:r>
    </w:p>
    <w:p w14:paraId="322A8CE4" w14:textId="6B03E6A2" w:rsidR="00825E45" w:rsidRDefault="00000000" w:rsidP="00EF4AC0">
      <w:pPr>
        <w:pStyle w:val="Style2"/>
      </w:pPr>
      <w:r w:rsidRPr="005F2B21">
        <w:t xml:space="preserve">Processing into </w:t>
      </w:r>
      <w:r w:rsidR="005A4086">
        <w:t>Original Digital</w:t>
      </w:r>
      <w:r w:rsidRPr="005F2B21">
        <w:t xml:space="preserve"> Format</w:t>
      </w:r>
    </w:p>
    <w:p w14:paraId="7D206161" w14:textId="5C74D0DE" w:rsidR="00221D6E" w:rsidRDefault="00000000" w:rsidP="009566DB">
      <w:pPr>
        <w:pStyle w:val="NormalPara"/>
        <w:spacing w:line="276" w:lineRule="auto"/>
      </w:pPr>
      <w:r>
        <w:t>Where</w:t>
      </w:r>
      <w:r w:rsidR="005F2B21" w:rsidRPr="005F2B21">
        <w:t xml:space="preserve"> t</w:t>
      </w:r>
      <w:r w:rsidR="005F2B21">
        <w:t xml:space="preserve">he parties plan to produce </w:t>
      </w:r>
      <w:r w:rsidR="00F45E28">
        <w:t>ESI</w:t>
      </w:r>
      <w:r w:rsidR="005F2B21">
        <w:t xml:space="preserve"> in their </w:t>
      </w:r>
      <w:r w:rsidR="005A4086">
        <w:t>original digital</w:t>
      </w:r>
      <w:r w:rsidR="005F2B21">
        <w:t xml:space="preserve"> format</w:t>
      </w:r>
      <w:r>
        <w:t xml:space="preserve"> (</w:t>
      </w:r>
      <w:r w:rsidR="001D0DEC">
        <w:t>i.e.</w:t>
      </w:r>
      <w:r w:rsidR="00267A4C" w:rsidRPr="00FF27D4">
        <w:t xml:space="preserve"> the format in which the E</w:t>
      </w:r>
      <w:r w:rsidR="00F45E28">
        <w:t>S</w:t>
      </w:r>
      <w:r w:rsidR="00267A4C" w:rsidRPr="00FF27D4">
        <w:t>I is ordinarily used, maintained, and retained during the normal course of business</w:t>
      </w:r>
      <w:r>
        <w:t xml:space="preserve">), the </w:t>
      </w:r>
      <w:r w:rsidR="00F45E28">
        <w:t>ESI</w:t>
      </w:r>
      <w:r>
        <w:t xml:space="preserve"> must be processed using a tool and in a manner which preserves the </w:t>
      </w:r>
      <w:r w:rsidR="005A4086">
        <w:t>original digital</w:t>
      </w:r>
      <w:r>
        <w:t xml:space="preserve"> format.</w:t>
      </w:r>
    </w:p>
    <w:p w14:paraId="79985ED3" w14:textId="6F279B9A" w:rsidR="00267C02" w:rsidRPr="005F2B21" w:rsidRDefault="00000000" w:rsidP="009566DB">
      <w:pPr>
        <w:pStyle w:val="NormalPara"/>
        <w:spacing w:line="276" w:lineRule="auto"/>
        <w:rPr>
          <w:b/>
          <w:bCs/>
        </w:rPr>
      </w:pPr>
      <w:r>
        <w:t xml:space="preserve">Email messages will be extracted from e-mail stores such as Microsoft Exchange, Lotus Notes, and PST archives and rendered as individual </w:t>
      </w:r>
      <w:r w:rsidR="0070670F">
        <w:t>documents, with their attachments considered separate “child” documents and kept together in a family relationship.</w:t>
      </w:r>
    </w:p>
    <w:p w14:paraId="18DF22DD" w14:textId="77777777" w:rsidR="00245FCC" w:rsidRPr="00245FCC" w:rsidRDefault="00000000" w:rsidP="00EF4AC0">
      <w:pPr>
        <w:pStyle w:val="Style2"/>
      </w:pPr>
      <w:r>
        <w:t xml:space="preserve">Extraneous Image and File Types: </w:t>
      </w:r>
    </w:p>
    <w:p w14:paraId="654958EB" w14:textId="7DCD8A9C" w:rsidR="00221D6E" w:rsidRDefault="00000000" w:rsidP="00EF4AC0">
      <w:pPr>
        <w:pStyle w:val="Heading4"/>
      </w:pPr>
      <w:r>
        <w:t>During processing, when possible, c</w:t>
      </w:r>
      <w:r w:rsidR="00E37BBB" w:rsidRPr="005F2B21">
        <w:t>ompany or email signature logos embedded in emails will be excluded from production. All other images will be extracted.</w:t>
      </w:r>
    </w:p>
    <w:p w14:paraId="3856F2A8" w14:textId="77777777" w:rsidR="00245FCC" w:rsidRDefault="00000000" w:rsidP="00EF4AC0">
      <w:pPr>
        <w:pStyle w:val="Heading4"/>
      </w:pPr>
      <w:r>
        <w:t>The parties will use t</w:t>
      </w:r>
      <w:r w:rsidRPr="005F2B21">
        <w:t>he NIST list to remove extraneous files which are clearly not relevant to this matter.</w:t>
      </w:r>
      <w:r>
        <w:t xml:space="preserve"> </w:t>
      </w:r>
    </w:p>
    <w:p w14:paraId="570C6827" w14:textId="77777777" w:rsidR="00245FCC" w:rsidRDefault="00000000" w:rsidP="00EF4AC0">
      <w:pPr>
        <w:pStyle w:val="Heading4"/>
      </w:pPr>
      <w:r>
        <w:t>In addition to the NIST list, the parties agree that the following file types will not be produced:</w:t>
      </w:r>
    </w:p>
    <w:p w14:paraId="27016C09" w14:textId="5178C882" w:rsidR="00245FCC" w:rsidRPr="005F2B21" w:rsidRDefault="00000000" w:rsidP="009566DB">
      <w:pPr>
        <w:pStyle w:val="MTGen1L1"/>
        <w:numPr>
          <w:ilvl w:val="2"/>
          <w:numId w:val="17"/>
        </w:numPr>
        <w:spacing w:after="120" w:line="276" w:lineRule="auto"/>
        <w:rPr>
          <w:rFonts w:asciiTheme="majorHAnsi" w:hAnsiTheme="majorHAnsi"/>
          <w:sz w:val="18"/>
          <w:szCs w:val="18"/>
        </w:rPr>
      </w:pPr>
      <w:r>
        <w:rPr>
          <w:rFonts w:asciiTheme="majorHAnsi" w:hAnsiTheme="majorHAnsi"/>
          <w:sz w:val="18"/>
          <w:szCs w:val="18"/>
        </w:rPr>
        <w:t>[</w:t>
      </w:r>
      <w:r>
        <w:rPr>
          <w:rFonts w:asciiTheme="majorHAnsi" w:hAnsiTheme="majorHAnsi"/>
          <w:i/>
          <w:iCs/>
          <w:sz w:val="18"/>
          <w:szCs w:val="18"/>
        </w:rPr>
        <w:t>The parties may agree on additional file type exclusions, which may be listed here</w:t>
      </w:r>
      <w:r>
        <w:rPr>
          <w:rFonts w:asciiTheme="majorHAnsi" w:hAnsiTheme="majorHAnsi"/>
          <w:sz w:val="18"/>
          <w:szCs w:val="18"/>
        </w:rPr>
        <w:t>]</w:t>
      </w:r>
    </w:p>
    <w:p w14:paraId="52EE534F" w14:textId="77777777" w:rsidR="00825E45" w:rsidRPr="00825E45" w:rsidRDefault="00000000" w:rsidP="00EF4AC0">
      <w:pPr>
        <w:pStyle w:val="Style2"/>
      </w:pPr>
      <w:r>
        <w:t>Processing of Extracted Text and Metadata</w:t>
      </w:r>
    </w:p>
    <w:p w14:paraId="4E859686" w14:textId="0CB80C51" w:rsidR="00E37BBB" w:rsidRPr="005F2B21" w:rsidRDefault="00000000" w:rsidP="009566DB">
      <w:pPr>
        <w:pStyle w:val="NormalPara"/>
        <w:spacing w:line="276" w:lineRule="auto"/>
      </w:pPr>
      <w:r>
        <w:t xml:space="preserve">The parties will process the data such that </w:t>
      </w:r>
      <w:r w:rsidR="0098647D">
        <w:t>e</w:t>
      </w:r>
      <w:r w:rsidR="000234BF">
        <w:t xml:space="preserve">xtracted </w:t>
      </w:r>
      <w:r w:rsidR="0098647D">
        <w:t>t</w:t>
      </w:r>
      <w:r w:rsidR="000234BF">
        <w:t>ext and the agreed-upon metadata fields</w:t>
      </w:r>
      <w:r w:rsidR="00B67084">
        <w:t xml:space="preserve"> in </w:t>
      </w:r>
      <w:r w:rsidR="00D00AFD">
        <w:t xml:space="preserve">Appendix “A” </w:t>
      </w:r>
      <w:r w:rsidR="000234BF">
        <w:t>can be exchanged.</w:t>
      </w:r>
    </w:p>
    <w:p w14:paraId="515A94BE" w14:textId="77777777" w:rsidR="00825E45" w:rsidRPr="00825E45" w:rsidRDefault="00000000" w:rsidP="00EF4AC0">
      <w:pPr>
        <w:pStyle w:val="Style2"/>
      </w:pPr>
      <w:r w:rsidRPr="000234BF">
        <w:t>Time Zone</w:t>
      </w:r>
    </w:p>
    <w:p w14:paraId="7D7E7069" w14:textId="18C9D618" w:rsidR="00E37BBB" w:rsidRDefault="00000000" w:rsidP="009566DB">
      <w:pPr>
        <w:pStyle w:val="NormalPara"/>
        <w:spacing w:line="276" w:lineRule="auto"/>
      </w:pPr>
      <w:r w:rsidRPr="005F2B21">
        <w:lastRenderedPageBreak/>
        <w:t xml:space="preserve">The extracted text and metadata fields defined in </w:t>
      </w:r>
      <w:r w:rsidR="00563EA3">
        <w:t>Appendix “A”</w:t>
      </w:r>
      <w:r w:rsidRPr="005F2B21">
        <w:t xml:space="preserve"> will have matching dates. The parties will process their records in </w:t>
      </w:r>
      <w:r w:rsidR="00D00AFD">
        <w:t>[</w:t>
      </w:r>
      <w:r w:rsidR="00D00AFD">
        <w:rPr>
          <w:i/>
          <w:iCs/>
        </w:rPr>
        <w:t>UTC</w:t>
      </w:r>
      <w:r w:rsidR="00563EA3">
        <w:rPr>
          <w:i/>
          <w:iCs/>
        </w:rPr>
        <w:t>/EST/Other Time Zone as decided by the parties</w:t>
      </w:r>
      <w:r w:rsidR="00563EA3">
        <w:t>]</w:t>
      </w:r>
      <w:r w:rsidRPr="005F2B21">
        <w:t>.</w:t>
      </w:r>
    </w:p>
    <w:p w14:paraId="2A800E8F" w14:textId="77777777" w:rsidR="00EF4AC0" w:rsidRPr="005F2B21" w:rsidRDefault="00EF4AC0" w:rsidP="009566DB">
      <w:pPr>
        <w:pStyle w:val="NormalPara"/>
        <w:spacing w:line="276" w:lineRule="auto"/>
      </w:pPr>
    </w:p>
    <w:p w14:paraId="2565ED6C" w14:textId="77777777" w:rsidR="00825E45" w:rsidRPr="00825E45" w:rsidRDefault="00000000" w:rsidP="00EF4AC0">
      <w:pPr>
        <w:pStyle w:val="Style2"/>
      </w:pPr>
      <w:r w:rsidRPr="00B67084">
        <w:t>Virus Protection</w:t>
      </w:r>
    </w:p>
    <w:p w14:paraId="48F50104" w14:textId="4309FCFA" w:rsidR="00BD7F36" w:rsidRPr="005F2B21" w:rsidRDefault="00000000" w:rsidP="00EF4AC0">
      <w:pPr>
        <w:pStyle w:val="NormalPara"/>
        <w:spacing w:line="276" w:lineRule="auto"/>
      </w:pPr>
      <w:r w:rsidRPr="005F2B21">
        <w:t xml:space="preserve">The parties will ensure that all </w:t>
      </w:r>
      <w:r w:rsidR="005A4086">
        <w:t>files produced in their original digital format</w:t>
      </w:r>
      <w:r w:rsidR="005A4086" w:rsidRPr="005F2B21">
        <w:t xml:space="preserve"> </w:t>
      </w:r>
      <w:r w:rsidRPr="005F2B21">
        <w:t>do not contain viruses.</w:t>
      </w:r>
    </w:p>
    <w:p w14:paraId="0C813EB1" w14:textId="77777777" w:rsidR="00825E45" w:rsidRPr="00825E45" w:rsidRDefault="00000000" w:rsidP="00EF4AC0">
      <w:pPr>
        <w:pStyle w:val="Style2"/>
      </w:pPr>
      <w:r w:rsidRPr="00825E45">
        <w:t>Enumeration</w:t>
      </w:r>
    </w:p>
    <w:p w14:paraId="5828F0C7" w14:textId="1EA85692" w:rsidR="00E37BBB" w:rsidRPr="000F6B31" w:rsidRDefault="00000000" w:rsidP="009566DB">
      <w:pPr>
        <w:pStyle w:val="NormalPara"/>
        <w:spacing w:line="276" w:lineRule="auto"/>
      </w:pPr>
      <w:r w:rsidRPr="000F6B31">
        <w:t>During processing each extracted file should be assigned a unique alpha-numeric identifier.</w:t>
      </w:r>
      <w:r w:rsidR="000F6B31" w:rsidRPr="000F6B31">
        <w:t xml:space="preserve"> </w:t>
      </w:r>
      <w:r w:rsidRPr="000F6B31">
        <w:t xml:space="preserve">Attachments and embedded objects should </w:t>
      </w:r>
      <w:proofErr w:type="gramStart"/>
      <w:r w:rsidRPr="000F6B31">
        <w:t>refer back</w:t>
      </w:r>
      <w:proofErr w:type="gramEnd"/>
      <w:r w:rsidRPr="000F6B31">
        <w:t xml:space="preserve"> to their parent </w:t>
      </w:r>
      <w:proofErr w:type="spellStart"/>
      <w:r w:rsidRPr="000F6B31">
        <w:t>Docids</w:t>
      </w:r>
      <w:proofErr w:type="spellEnd"/>
      <w:r w:rsidRPr="000F6B31">
        <w:t>. File names should be copied to a File name field during processing.</w:t>
      </w:r>
    </w:p>
    <w:p w14:paraId="18A99B6A" w14:textId="77777777" w:rsidR="00825E45" w:rsidRPr="00825E45" w:rsidRDefault="00000000" w:rsidP="00EF4AC0">
      <w:pPr>
        <w:pStyle w:val="Style2"/>
      </w:pPr>
      <w:r w:rsidRPr="00825E45">
        <w:t>Hash</w:t>
      </w:r>
      <w:r>
        <w:t xml:space="preserve"> Values</w:t>
      </w:r>
    </w:p>
    <w:p w14:paraId="1EBE0BB4" w14:textId="413A33F2" w:rsidR="005C1797" w:rsidRPr="000F6B31" w:rsidRDefault="00000000" w:rsidP="009566DB">
      <w:pPr>
        <w:pStyle w:val="NormalPara"/>
        <w:spacing w:line="276" w:lineRule="auto"/>
      </w:pPr>
      <w:r w:rsidRPr="000F6B31">
        <w:t>T</w:t>
      </w:r>
      <w:r w:rsidR="00E37BBB" w:rsidRPr="000F6B31">
        <w:t xml:space="preserve">he processing software </w:t>
      </w:r>
      <w:r w:rsidRPr="000F6B31">
        <w:t>will</w:t>
      </w:r>
      <w:r w:rsidR="00E37BBB" w:rsidRPr="000F6B31">
        <w:t xml:space="preserve"> extract </w:t>
      </w:r>
      <w:r w:rsidRPr="000F6B31">
        <w:t>an</w:t>
      </w:r>
      <w:r w:rsidR="00E37BBB" w:rsidRPr="000F6B31">
        <w:t xml:space="preserve"> MD5 </w:t>
      </w:r>
      <w:r>
        <w:t>[</w:t>
      </w:r>
      <w:r>
        <w:rPr>
          <w:i/>
          <w:iCs/>
        </w:rPr>
        <w:t xml:space="preserve">or other hash value as agreed upon between the parties, e.g. </w:t>
      </w:r>
      <w:r w:rsidRPr="005C1797">
        <w:rPr>
          <w:i/>
          <w:iCs/>
        </w:rPr>
        <w:t>SHA1</w:t>
      </w:r>
      <w:r>
        <w:t xml:space="preserve">] </w:t>
      </w:r>
      <w:r w:rsidR="00E37BBB" w:rsidRPr="005C1797">
        <w:t>Hash</w:t>
      </w:r>
      <w:r w:rsidR="00E37BBB" w:rsidRPr="000F6B31">
        <w:t xml:space="preserve"> value.</w:t>
      </w:r>
    </w:p>
    <w:p w14:paraId="3F41C7D3" w14:textId="77777777" w:rsidR="00825E45" w:rsidRPr="00825E45" w:rsidRDefault="00000000" w:rsidP="00EF4AC0">
      <w:pPr>
        <w:pStyle w:val="Style2"/>
      </w:pPr>
      <w:r w:rsidRPr="00825E45">
        <w:t>Passwords</w:t>
      </w:r>
    </w:p>
    <w:p w14:paraId="06220B8B" w14:textId="75620390" w:rsidR="00E37BBB" w:rsidRDefault="00000000" w:rsidP="009566DB">
      <w:pPr>
        <w:pStyle w:val="NormalPara"/>
        <w:spacing w:line="276" w:lineRule="auto"/>
      </w:pPr>
      <w:r>
        <w:t>The parties will make best efforts to obtain p</w:t>
      </w:r>
      <w:r w:rsidRPr="005F2B21">
        <w:t xml:space="preserve">asswords </w:t>
      </w:r>
      <w:r>
        <w:t>for potentially relevant encrypted</w:t>
      </w:r>
      <w:r w:rsidRPr="005F2B21">
        <w:t xml:space="preserve"> files</w:t>
      </w:r>
      <w:r>
        <w:t>. The files exchanged under this protocol will</w:t>
      </w:r>
      <w:r w:rsidRPr="005F2B21">
        <w:t xml:space="preserve"> be provided in an unprotected format.</w:t>
      </w:r>
    </w:p>
    <w:p w14:paraId="70F0485B" w14:textId="20486F43" w:rsidR="00F433AF" w:rsidRPr="00825E45" w:rsidRDefault="00000000" w:rsidP="00F433AF">
      <w:pPr>
        <w:pStyle w:val="Style2"/>
      </w:pPr>
      <w:r>
        <w:t>Unencrypted</w:t>
      </w:r>
      <w:r w:rsidR="00930877">
        <w:t xml:space="preserve"> and Unprocessed</w:t>
      </w:r>
      <w:r>
        <w:t xml:space="preserve"> Files</w:t>
      </w:r>
    </w:p>
    <w:p w14:paraId="197F0A52" w14:textId="77777777" w:rsidR="00CB421D" w:rsidRDefault="00000000" w:rsidP="00F433AF">
      <w:pPr>
        <w:pStyle w:val="NormalPara"/>
        <w:spacing w:line="276" w:lineRule="auto"/>
        <w:rPr>
          <w:i/>
          <w:iCs/>
        </w:rPr>
      </w:pPr>
      <w:r>
        <w:t>[</w:t>
      </w:r>
      <w:r w:rsidR="00975731" w:rsidRPr="00CE4D8B">
        <w:rPr>
          <w:i/>
          <w:iCs/>
        </w:rPr>
        <w:t>To the extent that parties are unable to decrypt potentially relevant encrypted files</w:t>
      </w:r>
      <w:r>
        <w:rPr>
          <w:i/>
          <w:iCs/>
        </w:rPr>
        <w:t xml:space="preserve">, they may agree to exchange information regarding these files </w:t>
      </w:r>
      <w:r w:rsidR="008E0CB4">
        <w:rPr>
          <w:i/>
          <w:iCs/>
        </w:rPr>
        <w:t>in the interests of transparency</w:t>
      </w:r>
    </w:p>
    <w:p w14:paraId="388567EA" w14:textId="6FD8383D" w:rsidR="00F433AF" w:rsidRDefault="00000000" w:rsidP="00F433AF">
      <w:pPr>
        <w:pStyle w:val="NormalPara"/>
        <w:spacing w:line="276" w:lineRule="auto"/>
      </w:pPr>
      <w:r w:rsidRPr="00CB6B03">
        <w:rPr>
          <w:i/>
          <w:iCs/>
          <w:u w:val="single"/>
        </w:rPr>
        <w:t>Illustration</w:t>
      </w:r>
      <w:r>
        <w:rPr>
          <w:i/>
          <w:iCs/>
        </w:rPr>
        <w:t xml:space="preserve">: </w:t>
      </w:r>
      <w:r w:rsidR="00F75B32">
        <w:rPr>
          <w:i/>
          <w:iCs/>
        </w:rPr>
        <w:t>A</w:t>
      </w:r>
      <w:r>
        <w:rPr>
          <w:i/>
          <w:iCs/>
        </w:rPr>
        <w:t xml:space="preserve"> party attempts to process </w:t>
      </w:r>
      <w:r w:rsidR="00F75B32">
        <w:rPr>
          <w:i/>
          <w:iCs/>
        </w:rPr>
        <w:t>a back-up hard drive with potentially relevant documents on it.</w:t>
      </w:r>
      <w:r w:rsidR="00CB6B03">
        <w:rPr>
          <w:i/>
          <w:iCs/>
        </w:rPr>
        <w:t xml:space="preserve"> There are </w:t>
      </w:r>
      <w:r w:rsidR="00563D96">
        <w:rPr>
          <w:i/>
          <w:iCs/>
        </w:rPr>
        <w:t xml:space="preserve">20 documents that cannot be processed </w:t>
      </w:r>
      <w:r w:rsidR="000161A7">
        <w:rPr>
          <w:i/>
          <w:iCs/>
        </w:rPr>
        <w:t xml:space="preserve">as they are </w:t>
      </w:r>
      <w:r w:rsidR="009E5726">
        <w:rPr>
          <w:i/>
          <w:iCs/>
        </w:rPr>
        <w:t xml:space="preserve">password-protected, and </w:t>
      </w:r>
      <w:r w:rsidR="0017213B">
        <w:rPr>
          <w:i/>
          <w:iCs/>
        </w:rPr>
        <w:t xml:space="preserve">10 documents that give a processing error as being corrupted files. The party canvases its custodians for potential passwords and attempts to </w:t>
      </w:r>
      <w:r w:rsidR="00252866">
        <w:rPr>
          <w:i/>
          <w:iCs/>
        </w:rPr>
        <w:t>recover the corrupted files. The party is unable to process 5 of the password-protected documents and 9 of the corrupted files.</w:t>
      </w:r>
      <w:r w:rsidR="00930877">
        <w:rPr>
          <w:i/>
          <w:iCs/>
        </w:rPr>
        <w:t xml:space="preserve"> They provide a list of these files, the error received, the attempts to process the files</w:t>
      </w:r>
      <w:r w:rsidR="009A4C1D">
        <w:rPr>
          <w:i/>
          <w:iCs/>
        </w:rPr>
        <w:t>, and the file name and other metadata along with their production</w:t>
      </w:r>
      <w:r w:rsidR="008E0CB4">
        <w:t>]</w:t>
      </w:r>
    </w:p>
    <w:p w14:paraId="6EBDC3B5" w14:textId="5C2B2B94" w:rsidR="008E0CB4" w:rsidRPr="00193BCC" w:rsidRDefault="00000000" w:rsidP="00F433AF">
      <w:pPr>
        <w:pStyle w:val="NormalPara"/>
        <w:spacing w:line="276" w:lineRule="auto"/>
      </w:pPr>
      <w:r>
        <w:t>The parties will provide a list of potentially relevant encrypted files that they were unable to decrypt, along with the</w:t>
      </w:r>
      <w:r w:rsidR="00193BCC">
        <w:t xml:space="preserve"> metadata set out in Appendix “A” [</w:t>
      </w:r>
      <w:r w:rsidR="00193BCC">
        <w:rPr>
          <w:i/>
          <w:iCs/>
        </w:rPr>
        <w:t>or otherwise, as agreed</w:t>
      </w:r>
      <w:r w:rsidR="00193BCC">
        <w:t>].</w:t>
      </w:r>
    </w:p>
    <w:p w14:paraId="602EFC2D" w14:textId="77777777" w:rsidR="00980468" w:rsidRPr="00EF4AC0" w:rsidRDefault="00000000" w:rsidP="00EF4AC0">
      <w:pPr>
        <w:pStyle w:val="Style2"/>
      </w:pPr>
      <w:r w:rsidRPr="00EF4AC0">
        <w:t>Short Message/Collaboration Tools</w:t>
      </w:r>
    </w:p>
    <w:p w14:paraId="6FB4D8F0" w14:textId="0B7E2CDA" w:rsidR="00076F18" w:rsidRDefault="00000000" w:rsidP="009566DB">
      <w:pPr>
        <w:pStyle w:val="NormalPara"/>
        <w:spacing w:line="276" w:lineRule="auto"/>
        <w:rPr>
          <w:i/>
          <w:iCs/>
        </w:rPr>
      </w:pPr>
      <w:r>
        <w:t>[</w:t>
      </w:r>
      <w:r>
        <w:rPr>
          <w:i/>
          <w:iCs/>
        </w:rPr>
        <w:t xml:space="preserve">ESI </w:t>
      </w:r>
      <w:r w:rsidR="006B29C5">
        <w:rPr>
          <w:i/>
          <w:iCs/>
        </w:rPr>
        <w:t>arising from text messaging</w:t>
      </w:r>
      <w:r w:rsidR="009540AC">
        <w:rPr>
          <w:i/>
          <w:iCs/>
        </w:rPr>
        <w:t xml:space="preserve"> channels such as SMS or WhatsApp, or collaboration tools like Microsoft Teams or Slack </w:t>
      </w:r>
      <w:r w:rsidR="004B0872">
        <w:rPr>
          <w:i/>
          <w:iCs/>
        </w:rPr>
        <w:t>pose</w:t>
      </w:r>
      <w:r w:rsidR="005B3BB9">
        <w:rPr>
          <w:i/>
          <w:iCs/>
        </w:rPr>
        <w:t xml:space="preserve"> </w:t>
      </w:r>
      <w:r w:rsidR="004B0872">
        <w:rPr>
          <w:i/>
          <w:iCs/>
        </w:rPr>
        <w:t>production</w:t>
      </w:r>
      <w:r w:rsidR="005B3BB9">
        <w:rPr>
          <w:i/>
          <w:iCs/>
        </w:rPr>
        <w:t xml:space="preserve"> challenges as individual messages may lack context, but whole conversations may be </w:t>
      </w:r>
      <w:r w:rsidR="00DC4F0B">
        <w:rPr>
          <w:i/>
          <w:iCs/>
        </w:rPr>
        <w:t>both lengthy and largely irrelevant.</w:t>
      </w:r>
    </w:p>
    <w:p w14:paraId="7BCB6C5A" w14:textId="77777777" w:rsidR="009D4FF9" w:rsidRDefault="00000000" w:rsidP="009566DB">
      <w:pPr>
        <w:pStyle w:val="NormalPara"/>
        <w:spacing w:line="276" w:lineRule="auto"/>
      </w:pPr>
      <w:r>
        <w:rPr>
          <w:i/>
          <w:iCs/>
        </w:rPr>
        <w:t xml:space="preserve">Leading eDiscovery processing tools now allow </w:t>
      </w:r>
      <w:r w:rsidR="00B56BEB">
        <w:rPr>
          <w:i/>
          <w:iCs/>
        </w:rPr>
        <w:t>parties to process this data into “Short Message Formats”</w:t>
      </w:r>
      <w:r w:rsidR="00887F11">
        <w:rPr>
          <w:i/>
          <w:iCs/>
        </w:rPr>
        <w:t xml:space="preserve">, which allow for a view of the conversation </w:t>
      </w:r>
      <w:r w:rsidR="0031333D">
        <w:rPr>
          <w:i/>
          <w:iCs/>
        </w:rPr>
        <w:t xml:space="preserve">over a set </w:t>
      </w:r>
      <w:proofErr w:type="gramStart"/>
      <w:r w:rsidR="0031333D">
        <w:rPr>
          <w:i/>
          <w:iCs/>
        </w:rPr>
        <w:t>time period</w:t>
      </w:r>
      <w:proofErr w:type="gramEnd"/>
      <w:r w:rsidR="0031333D">
        <w:rPr>
          <w:i/>
          <w:iCs/>
        </w:rPr>
        <w:t xml:space="preserve">. The Relativity Short Message Format (RSMF) is an example of this standard, and third-party tools such as </w:t>
      </w:r>
      <w:r w:rsidR="00B255F4">
        <w:rPr>
          <w:i/>
          <w:iCs/>
        </w:rPr>
        <w:t xml:space="preserve">the Sedona-recommended </w:t>
      </w:r>
      <w:r w:rsidR="0031333D">
        <w:rPr>
          <w:i/>
          <w:iCs/>
        </w:rPr>
        <w:t xml:space="preserve">Message Crawler can </w:t>
      </w:r>
      <w:r w:rsidR="006C1516">
        <w:rPr>
          <w:i/>
          <w:iCs/>
        </w:rPr>
        <w:t>convert short message formats into RSMF without requiring the party to use Relativity Processing</w:t>
      </w:r>
      <w:r>
        <w:rPr>
          <w:rStyle w:val="FootnoteReference"/>
          <w:i/>
          <w:iCs/>
        </w:rPr>
        <w:footnoteReference w:id="4"/>
      </w:r>
      <w:r w:rsidR="006C1516">
        <w:rPr>
          <w:i/>
          <w:iCs/>
        </w:rPr>
        <w:t>.</w:t>
      </w:r>
    </w:p>
    <w:p w14:paraId="5A4E08D1" w14:textId="77777777" w:rsidR="00F4317B" w:rsidRDefault="00000000" w:rsidP="009566DB">
      <w:pPr>
        <w:pStyle w:val="NormalPara"/>
        <w:spacing w:line="276" w:lineRule="auto"/>
        <w:rPr>
          <w:i/>
          <w:iCs/>
        </w:rPr>
      </w:pPr>
      <w:r>
        <w:rPr>
          <w:i/>
          <w:iCs/>
        </w:rPr>
        <w:lastRenderedPageBreak/>
        <w:t>The EDRM has released a “Short Message Metadata Primer”, which the parties are encouraged to consult</w:t>
      </w:r>
      <w:r w:rsidR="00263136">
        <w:rPr>
          <w:i/>
          <w:iCs/>
        </w:rPr>
        <w:t xml:space="preserve"> to inform their dis</w:t>
      </w:r>
      <w:r w:rsidR="004F54F7">
        <w:rPr>
          <w:i/>
          <w:iCs/>
        </w:rPr>
        <w:t>cussions on this topic</w:t>
      </w:r>
    </w:p>
    <w:p w14:paraId="63A7DC15" w14:textId="3C963CAE" w:rsidR="00DC4F0B" w:rsidRPr="004F54F7" w:rsidRDefault="00000000" w:rsidP="009566DB">
      <w:pPr>
        <w:pStyle w:val="NormalPara"/>
        <w:spacing w:line="276" w:lineRule="auto"/>
      </w:pPr>
      <w:r>
        <w:rPr>
          <w:i/>
          <w:iCs/>
          <w:u w:val="single"/>
        </w:rPr>
        <w:t>Illustration</w:t>
      </w:r>
      <w:r>
        <w:rPr>
          <w:i/>
          <w:iCs/>
        </w:rPr>
        <w:t>: C</w:t>
      </w:r>
      <w:r w:rsidR="00103757">
        <w:rPr>
          <w:i/>
          <w:iCs/>
        </w:rPr>
        <w:t xml:space="preserve">ustodians at a company </w:t>
      </w:r>
      <w:r w:rsidR="004B0F22">
        <w:rPr>
          <w:i/>
          <w:iCs/>
        </w:rPr>
        <w:t>being sued for</w:t>
      </w:r>
      <w:r w:rsidR="00103757">
        <w:rPr>
          <w:i/>
          <w:iCs/>
        </w:rPr>
        <w:t xml:space="preserve"> wrongful dismissal case </w:t>
      </w:r>
      <w:r w:rsidR="004B0F22">
        <w:rPr>
          <w:i/>
          <w:iCs/>
        </w:rPr>
        <w:t xml:space="preserve">may have had potentially relevant discussions regarding the plaintiff employee over SMS, WhatsApp, </w:t>
      </w:r>
      <w:r w:rsidR="00417A9C">
        <w:rPr>
          <w:i/>
          <w:iCs/>
        </w:rPr>
        <w:t xml:space="preserve">and </w:t>
      </w:r>
      <w:r w:rsidR="004B0F22">
        <w:rPr>
          <w:i/>
          <w:iCs/>
        </w:rPr>
        <w:t>Slack</w:t>
      </w:r>
      <w:r w:rsidR="00417A9C">
        <w:rPr>
          <w:i/>
          <w:iCs/>
        </w:rPr>
        <w:t xml:space="preserve">. The company uses </w:t>
      </w:r>
      <w:r w:rsidR="002E5E2C">
        <w:rPr>
          <w:i/>
          <w:iCs/>
        </w:rPr>
        <w:t xml:space="preserve">Message Crawler to process these documents into RSMF format, choosing to </w:t>
      </w:r>
      <w:r w:rsidR="00E422FE">
        <w:rPr>
          <w:i/>
          <w:iCs/>
        </w:rPr>
        <w:t xml:space="preserve">separate the conversations by </w:t>
      </w:r>
      <w:r w:rsidR="00DD3EAB">
        <w:rPr>
          <w:i/>
          <w:iCs/>
        </w:rPr>
        <w:t>24-hour</w:t>
      </w:r>
      <w:r w:rsidR="00E422FE">
        <w:rPr>
          <w:i/>
          <w:iCs/>
        </w:rPr>
        <w:t xml:space="preserve"> intervals and linked by a Conversation ID</w:t>
      </w:r>
      <w:r w:rsidR="00DD3EAB">
        <w:rPr>
          <w:i/>
          <w:iCs/>
        </w:rPr>
        <w:t>. The company is better able to review and produce the Relevant short messages.</w:t>
      </w:r>
      <w:r w:rsidR="004F54F7">
        <w:t>]</w:t>
      </w:r>
    </w:p>
    <w:p w14:paraId="6CC30FC7" w14:textId="462E0CFB" w:rsidR="002F61E2" w:rsidRDefault="00000000" w:rsidP="009566DB">
      <w:pPr>
        <w:pStyle w:val="NormalPara"/>
        <w:spacing w:line="276" w:lineRule="auto"/>
      </w:pPr>
      <w:r>
        <w:t xml:space="preserve">ESI from the below data sources </w:t>
      </w:r>
      <w:r w:rsidR="00653E80">
        <w:t>will be processed into</w:t>
      </w:r>
      <w:r w:rsidR="00F25655">
        <w:t xml:space="preserve"> [</w:t>
      </w:r>
      <w:r w:rsidR="00F25655">
        <w:rPr>
          <w:i/>
          <w:iCs/>
        </w:rPr>
        <w:t>Relativity Short Message Format</w:t>
      </w:r>
      <w:r w:rsidR="00F25655">
        <w:t>/</w:t>
      </w:r>
      <w:proofErr w:type="spellStart"/>
      <w:r w:rsidR="00F25655">
        <w:rPr>
          <w:i/>
          <w:iCs/>
        </w:rPr>
        <w:t>etc</w:t>
      </w:r>
      <w:proofErr w:type="spellEnd"/>
      <w:r>
        <w:t>]</w:t>
      </w:r>
      <w:r w:rsidR="00E37BBB" w:rsidRPr="005F2B21">
        <w:t xml:space="preserve"> format and sliced by </w:t>
      </w:r>
      <w:r>
        <w:t>[</w:t>
      </w:r>
      <w:r>
        <w:rPr>
          <w:i/>
          <w:iCs/>
        </w:rPr>
        <w:t>24 hour/1 week</w:t>
      </w:r>
      <w:r w:rsidR="00F25655">
        <w:rPr>
          <w:i/>
          <w:iCs/>
        </w:rPr>
        <w:t>/</w:t>
      </w:r>
      <w:proofErr w:type="spellStart"/>
      <w:r w:rsidR="00F25655">
        <w:rPr>
          <w:i/>
          <w:iCs/>
        </w:rPr>
        <w:t>etc</w:t>
      </w:r>
      <w:proofErr w:type="spellEnd"/>
      <w:r w:rsidR="00F25655">
        <w:t>]</w:t>
      </w:r>
      <w:r w:rsidR="00E37BBB" w:rsidRPr="005F2B21">
        <w:t xml:space="preserve"> intervals</w:t>
      </w:r>
      <w:r>
        <w:t>:</w:t>
      </w:r>
    </w:p>
    <w:p w14:paraId="01557E55" w14:textId="5D5772BD" w:rsidR="0086577A" w:rsidRPr="009C444D" w:rsidRDefault="00000000" w:rsidP="009C444D">
      <w:pPr>
        <w:pStyle w:val="Heading4"/>
        <w:numPr>
          <w:ilvl w:val="0"/>
          <w:numId w:val="43"/>
        </w:numPr>
        <w:rPr>
          <w:i/>
          <w:iCs/>
        </w:rPr>
      </w:pPr>
      <w:r w:rsidRPr="009C444D">
        <w:rPr>
          <w:i/>
          <w:iCs/>
        </w:rPr>
        <w:t xml:space="preserve">[The parties will list the </w:t>
      </w:r>
      <w:r w:rsidR="00653E80" w:rsidRPr="009C444D">
        <w:rPr>
          <w:i/>
          <w:iCs/>
        </w:rPr>
        <w:t xml:space="preserve">data sources that will be produced in Short Message </w:t>
      </w:r>
      <w:proofErr w:type="gramStart"/>
      <w:r w:rsidR="00653E80" w:rsidRPr="009C444D">
        <w:rPr>
          <w:i/>
          <w:iCs/>
        </w:rPr>
        <w:t>format;</w:t>
      </w:r>
      <w:proofErr w:type="gramEnd"/>
      <w:r w:rsidR="00653E80" w:rsidRPr="009C444D">
        <w:rPr>
          <w:i/>
          <w:iCs/>
        </w:rPr>
        <w:t xml:space="preserve"> e.g. Slack, Teams, WhatsApp, etc.]</w:t>
      </w:r>
    </w:p>
    <w:p w14:paraId="5F074129" w14:textId="1F11B566" w:rsidR="00F433AF" w:rsidRPr="0086577A" w:rsidRDefault="00000000" w:rsidP="00AF4F67">
      <w:pPr>
        <w:pStyle w:val="NormalPara"/>
        <w:spacing w:line="276" w:lineRule="auto"/>
      </w:pPr>
      <w:r>
        <w:t>To the extent possible, these data sources will be produced in the same format.</w:t>
      </w:r>
      <w:r w:rsidR="00D00AFD">
        <w:t xml:space="preserve"> Short Message specific metadata </w:t>
      </w:r>
      <w:r w:rsidR="00EE5789">
        <w:t>is provided in Appendix “A”.</w:t>
      </w:r>
    </w:p>
    <w:p w14:paraId="334E4FDA" w14:textId="080A46D5" w:rsidR="00EC595A" w:rsidRPr="00E610C6" w:rsidRDefault="00000000" w:rsidP="00E610C6">
      <w:pPr>
        <w:pStyle w:val="Heading1"/>
        <w:rPr>
          <w:u w:val="single"/>
        </w:rPr>
      </w:pPr>
      <w:r w:rsidRPr="00E610C6">
        <w:rPr>
          <w:u w:val="single"/>
        </w:rPr>
        <w:t xml:space="preserve">Section 2. </w:t>
      </w:r>
      <w:r w:rsidR="00966D06" w:rsidRPr="00E610C6">
        <w:rPr>
          <w:u w:val="single"/>
        </w:rPr>
        <w:t>ESI Production</w:t>
      </w:r>
      <w:r w:rsidRPr="00E610C6">
        <w:rPr>
          <w:u w:val="single"/>
        </w:rPr>
        <w:t xml:space="preserve"> Format</w:t>
      </w:r>
    </w:p>
    <w:p w14:paraId="61CC24C7" w14:textId="2CB42B07" w:rsidR="00CD1378" w:rsidRDefault="00000000" w:rsidP="009566DB">
      <w:pPr>
        <w:jc w:val="both"/>
        <w:rPr>
          <w:rFonts w:asciiTheme="majorHAnsi" w:eastAsia="Aptos" w:hAnsiTheme="majorHAnsi" w:cs="Times New Roman"/>
          <w:sz w:val="18"/>
          <w:szCs w:val="18"/>
        </w:rPr>
      </w:pPr>
      <w:r>
        <w:rPr>
          <w:rFonts w:asciiTheme="majorHAnsi" w:eastAsia="Aptos" w:hAnsiTheme="majorHAnsi" w:cs="Times New Roman"/>
          <w:sz w:val="18"/>
          <w:szCs w:val="18"/>
        </w:rPr>
        <w:t>[</w:t>
      </w:r>
      <w:r w:rsidRPr="009A0A81">
        <w:rPr>
          <w:rFonts w:asciiTheme="majorHAnsi" w:eastAsia="Aptos" w:hAnsiTheme="majorHAnsi" w:cs="Times New Roman"/>
          <w:i/>
          <w:iCs/>
          <w:sz w:val="18"/>
          <w:szCs w:val="18"/>
        </w:rPr>
        <w:t>Parties should collaborate on issues relating to production of electronically stored information (“ESI”), including the format. Where parties are unable to reach an agreement on the issues, the Court may expect them to comply with “default standards” (e.g., Alberta Queen’s Bench).</w:t>
      </w:r>
      <w:r>
        <w:rPr>
          <w:rFonts w:asciiTheme="majorHAnsi" w:eastAsia="Aptos" w:hAnsiTheme="majorHAnsi" w:cs="Times New Roman"/>
          <w:sz w:val="18"/>
          <w:szCs w:val="18"/>
        </w:rPr>
        <w:t>]</w:t>
      </w:r>
    </w:p>
    <w:p w14:paraId="2B4DCF3A" w14:textId="37F3A80F" w:rsidR="009A0A81" w:rsidRPr="00E610C6" w:rsidRDefault="00000000" w:rsidP="00E610C6">
      <w:pPr>
        <w:pStyle w:val="Heading2"/>
      </w:pPr>
      <w:r w:rsidRPr="00E610C6">
        <w:t>ESI Production Format</w:t>
      </w:r>
      <w:r w:rsidR="00B03CFA" w:rsidRPr="00E610C6">
        <w:t xml:space="preserve"> [primarily </w:t>
      </w:r>
      <w:r w:rsidR="005A4086">
        <w:t>Original Digital Format</w:t>
      </w:r>
      <w:r w:rsidR="00B03CFA" w:rsidRPr="00E610C6">
        <w:t>]</w:t>
      </w:r>
    </w:p>
    <w:p w14:paraId="77F9A37D" w14:textId="58E8F639" w:rsidR="00866163" w:rsidRDefault="00000000" w:rsidP="009566DB">
      <w:pPr>
        <w:jc w:val="both"/>
        <w:rPr>
          <w:rFonts w:asciiTheme="majorHAnsi" w:eastAsia="Aptos" w:hAnsiTheme="majorHAnsi" w:cs="Times New Roman"/>
          <w:sz w:val="18"/>
          <w:szCs w:val="18"/>
        </w:rPr>
      </w:pPr>
      <w:r>
        <w:rPr>
          <w:rFonts w:asciiTheme="majorHAnsi" w:eastAsia="Aptos" w:hAnsiTheme="majorHAnsi" w:cs="Times New Roman"/>
          <w:sz w:val="18"/>
          <w:szCs w:val="18"/>
        </w:rPr>
        <w:tab/>
        <w:t xml:space="preserve">The parties will </w:t>
      </w:r>
      <w:r w:rsidR="00966D06">
        <w:rPr>
          <w:rFonts w:asciiTheme="majorHAnsi" w:eastAsia="Aptos" w:hAnsiTheme="majorHAnsi" w:cs="Times New Roman"/>
          <w:sz w:val="18"/>
          <w:szCs w:val="18"/>
        </w:rPr>
        <w:t xml:space="preserve">produce </w:t>
      </w:r>
      <w:r>
        <w:rPr>
          <w:rFonts w:asciiTheme="majorHAnsi" w:eastAsia="Aptos" w:hAnsiTheme="majorHAnsi" w:cs="Times New Roman"/>
          <w:sz w:val="18"/>
          <w:szCs w:val="18"/>
        </w:rPr>
        <w:t>ESI in:</w:t>
      </w:r>
    </w:p>
    <w:p w14:paraId="4A6BCFD8" w14:textId="6CEAD849" w:rsidR="00866163" w:rsidRPr="00EF4AC0" w:rsidRDefault="00000000" w:rsidP="009C444D">
      <w:pPr>
        <w:pStyle w:val="Heading4"/>
        <w:numPr>
          <w:ilvl w:val="0"/>
          <w:numId w:val="44"/>
        </w:numPr>
      </w:pPr>
      <w:r>
        <w:t>Original digital</w:t>
      </w:r>
      <w:r w:rsidR="00267A4C" w:rsidRPr="00EF4AC0">
        <w:t xml:space="preserve"> format, </w:t>
      </w:r>
      <w:r w:rsidR="00D712E9" w:rsidRPr="00EF4AC0">
        <w:t>if readily exchangeable</w:t>
      </w:r>
      <w:r w:rsidR="00AF10F1" w:rsidRPr="00EF4AC0">
        <w:t>.</w:t>
      </w:r>
    </w:p>
    <w:p w14:paraId="0AEA06C5" w14:textId="23E1EE49" w:rsidR="00701991" w:rsidRDefault="00000000" w:rsidP="00EF4AC0">
      <w:pPr>
        <w:pStyle w:val="Heading4"/>
      </w:pPr>
      <w:r>
        <w:t xml:space="preserve">In </w:t>
      </w:r>
      <w:r w:rsidR="005A4086">
        <w:t>near-original digital</w:t>
      </w:r>
      <w:r>
        <w:t xml:space="preserve"> </w:t>
      </w:r>
      <w:r w:rsidR="004872D4">
        <w:t>f</w:t>
      </w:r>
      <w:r>
        <w:t xml:space="preserve">ormat, where the </w:t>
      </w:r>
      <w:r w:rsidR="005A4086">
        <w:t>original digital</w:t>
      </w:r>
      <w:r w:rsidR="004872D4">
        <w:t xml:space="preserve"> format is not readily exchangeable. The parties agree that the below file types may be exchanged in </w:t>
      </w:r>
      <w:r w:rsidR="005A4086">
        <w:t>near-original digital format</w:t>
      </w:r>
      <w:r w:rsidR="004872D4">
        <w:t>:</w:t>
      </w:r>
    </w:p>
    <w:p w14:paraId="670E3B22" w14:textId="3B5992F5" w:rsidR="00D712E9" w:rsidRDefault="00000000" w:rsidP="009566DB">
      <w:pPr>
        <w:pStyle w:val="ListParagraph"/>
        <w:numPr>
          <w:ilvl w:val="1"/>
          <w:numId w:val="20"/>
        </w:numPr>
        <w:jc w:val="both"/>
        <w:rPr>
          <w:rFonts w:asciiTheme="majorHAnsi" w:hAnsiTheme="majorHAnsi"/>
          <w:kern w:val="0"/>
          <w:sz w:val="18"/>
          <w:szCs w:val="18"/>
          <w14:ligatures w14:val="none"/>
        </w:rPr>
      </w:pPr>
      <w:r w:rsidRPr="005C730B">
        <w:rPr>
          <w:rFonts w:asciiTheme="majorHAnsi" w:hAnsiTheme="majorHAnsi"/>
          <w:kern w:val="0"/>
          <w:sz w:val="18"/>
          <w:szCs w:val="18"/>
          <w14:ligatures w14:val="none"/>
        </w:rPr>
        <w:t>[</w:t>
      </w:r>
      <w:r w:rsidRPr="005C730B">
        <w:rPr>
          <w:rFonts w:asciiTheme="majorHAnsi" w:hAnsiTheme="majorHAnsi"/>
          <w:i/>
          <w:iCs/>
          <w:kern w:val="0"/>
          <w:sz w:val="18"/>
          <w:szCs w:val="18"/>
          <w14:ligatures w14:val="none"/>
        </w:rPr>
        <w:t xml:space="preserve">The parties </w:t>
      </w:r>
      <w:r>
        <w:rPr>
          <w:rFonts w:asciiTheme="majorHAnsi" w:hAnsiTheme="majorHAnsi"/>
          <w:i/>
          <w:iCs/>
          <w:kern w:val="0"/>
          <w:sz w:val="18"/>
          <w:szCs w:val="18"/>
          <w14:ligatures w14:val="none"/>
        </w:rPr>
        <w:t xml:space="preserve">may </w:t>
      </w:r>
      <w:r w:rsidRPr="005C730B">
        <w:rPr>
          <w:rFonts w:asciiTheme="majorHAnsi" w:hAnsiTheme="majorHAnsi"/>
          <w:i/>
          <w:iCs/>
          <w:kern w:val="0"/>
          <w:sz w:val="18"/>
          <w:szCs w:val="18"/>
          <w14:ligatures w14:val="none"/>
        </w:rPr>
        <w:t xml:space="preserve">agree on which, if any, </w:t>
      </w:r>
      <w:r w:rsidR="0040116D">
        <w:rPr>
          <w:rFonts w:asciiTheme="majorHAnsi" w:hAnsiTheme="majorHAnsi"/>
          <w:i/>
          <w:iCs/>
          <w:kern w:val="0"/>
          <w:sz w:val="18"/>
          <w:szCs w:val="18"/>
          <w14:ligatures w14:val="none"/>
        </w:rPr>
        <w:t>types of ESI</w:t>
      </w:r>
      <w:r w:rsidRPr="005C730B">
        <w:rPr>
          <w:rFonts w:asciiTheme="majorHAnsi" w:hAnsiTheme="majorHAnsi"/>
          <w:i/>
          <w:iCs/>
          <w:kern w:val="0"/>
          <w:sz w:val="18"/>
          <w:szCs w:val="18"/>
          <w14:ligatures w14:val="none"/>
        </w:rPr>
        <w:t xml:space="preserve"> are exempt from the requirement to produce in </w:t>
      </w:r>
      <w:r w:rsidR="005A4086">
        <w:rPr>
          <w:rFonts w:asciiTheme="majorHAnsi" w:hAnsiTheme="majorHAnsi"/>
          <w:i/>
          <w:iCs/>
          <w:kern w:val="0"/>
          <w:sz w:val="18"/>
          <w:szCs w:val="18"/>
          <w14:ligatures w14:val="none"/>
        </w:rPr>
        <w:t>original digital</w:t>
      </w:r>
      <w:r w:rsidR="006F1A00">
        <w:rPr>
          <w:rFonts w:asciiTheme="majorHAnsi" w:hAnsiTheme="majorHAnsi"/>
          <w:i/>
          <w:iCs/>
          <w:kern w:val="0"/>
          <w:sz w:val="18"/>
          <w:szCs w:val="18"/>
          <w14:ligatures w14:val="none"/>
        </w:rPr>
        <w:t xml:space="preserve"> format</w:t>
      </w:r>
      <w:r w:rsidRPr="005C730B">
        <w:rPr>
          <w:rFonts w:asciiTheme="majorHAnsi" w:hAnsiTheme="majorHAnsi"/>
          <w:i/>
          <w:iCs/>
          <w:kern w:val="0"/>
          <w:sz w:val="18"/>
          <w:szCs w:val="18"/>
          <w14:ligatures w14:val="none"/>
        </w:rPr>
        <w:t xml:space="preserve">; these may include emails, which could be produced as .MHT files, or </w:t>
      </w:r>
      <w:r w:rsidR="0040116D">
        <w:rPr>
          <w:rFonts w:asciiTheme="majorHAnsi" w:hAnsiTheme="majorHAnsi"/>
          <w:i/>
          <w:iCs/>
          <w:kern w:val="0"/>
          <w:sz w:val="18"/>
          <w:szCs w:val="18"/>
          <w14:ligatures w14:val="none"/>
        </w:rPr>
        <w:t>ESI</w:t>
      </w:r>
      <w:r w:rsidRPr="005C730B">
        <w:rPr>
          <w:rFonts w:asciiTheme="majorHAnsi" w:hAnsiTheme="majorHAnsi"/>
          <w:i/>
          <w:iCs/>
          <w:kern w:val="0"/>
          <w:sz w:val="18"/>
          <w:szCs w:val="18"/>
          <w14:ligatures w14:val="none"/>
        </w:rPr>
        <w:t xml:space="preserve"> which require</w:t>
      </w:r>
      <w:r w:rsidR="0040116D">
        <w:rPr>
          <w:rFonts w:asciiTheme="majorHAnsi" w:hAnsiTheme="majorHAnsi"/>
          <w:i/>
          <w:iCs/>
          <w:kern w:val="0"/>
          <w:sz w:val="18"/>
          <w:szCs w:val="18"/>
          <w14:ligatures w14:val="none"/>
        </w:rPr>
        <w:t>s</w:t>
      </w:r>
      <w:r w:rsidRPr="005C730B">
        <w:rPr>
          <w:rFonts w:asciiTheme="majorHAnsi" w:hAnsiTheme="majorHAnsi"/>
          <w:i/>
          <w:iCs/>
          <w:kern w:val="0"/>
          <w:sz w:val="18"/>
          <w:szCs w:val="18"/>
          <w14:ligatures w14:val="none"/>
        </w:rPr>
        <w:t xml:space="preserve"> special or proprietary software to view in </w:t>
      </w:r>
      <w:r w:rsidR="005A4086">
        <w:rPr>
          <w:rFonts w:asciiTheme="majorHAnsi" w:hAnsiTheme="majorHAnsi"/>
          <w:i/>
          <w:iCs/>
          <w:kern w:val="0"/>
          <w:sz w:val="18"/>
          <w:szCs w:val="18"/>
          <w14:ligatures w14:val="none"/>
        </w:rPr>
        <w:t>original digital format</w:t>
      </w:r>
      <w:r w:rsidR="0070670F" w:rsidRPr="005C730B">
        <w:rPr>
          <w:rFonts w:asciiTheme="majorHAnsi" w:hAnsiTheme="majorHAnsi"/>
          <w:i/>
          <w:iCs/>
          <w:kern w:val="0"/>
          <w:sz w:val="18"/>
          <w:szCs w:val="18"/>
          <w14:ligatures w14:val="none"/>
        </w:rPr>
        <w:t>,</w:t>
      </w:r>
      <w:r w:rsidRPr="005C730B">
        <w:rPr>
          <w:rFonts w:asciiTheme="majorHAnsi" w:hAnsiTheme="majorHAnsi"/>
          <w:i/>
          <w:iCs/>
          <w:kern w:val="0"/>
          <w:sz w:val="18"/>
          <w:szCs w:val="18"/>
          <w14:ligatures w14:val="none"/>
        </w:rPr>
        <w:t xml:space="preserve"> but which may be able to be exported to PDF or other viewable format</w:t>
      </w:r>
      <w:r w:rsidRPr="005C730B">
        <w:rPr>
          <w:rFonts w:asciiTheme="majorHAnsi" w:hAnsiTheme="majorHAnsi"/>
          <w:kern w:val="0"/>
          <w:sz w:val="18"/>
          <w:szCs w:val="18"/>
          <w14:ligatures w14:val="none"/>
        </w:rPr>
        <w:t>]</w:t>
      </w:r>
    </w:p>
    <w:p w14:paraId="0D2A500E" w14:textId="771D7D5C" w:rsidR="009A0A81" w:rsidRDefault="00000000" w:rsidP="00EF4AC0">
      <w:pPr>
        <w:pStyle w:val="Heading4"/>
      </w:pPr>
      <w:r>
        <w:t xml:space="preserve">Where the ESI </w:t>
      </w:r>
      <w:r w:rsidR="007A5C63">
        <w:t>contains information that has been redacted for [</w:t>
      </w:r>
      <w:r w:rsidR="007A5C63">
        <w:rPr>
          <w:i/>
          <w:iCs/>
        </w:rPr>
        <w:t>privilege/confidentiality/PII</w:t>
      </w:r>
      <w:r w:rsidR="007A5C63">
        <w:t>]</w:t>
      </w:r>
      <w:r w:rsidR="0060505F">
        <w:t xml:space="preserve">, as TIFF images converted directly from the </w:t>
      </w:r>
      <w:r w:rsidR="006F1A00">
        <w:t>original digital</w:t>
      </w:r>
      <w:r w:rsidR="0060505F">
        <w:t xml:space="preserve"> format, with searchable </w:t>
      </w:r>
      <w:r w:rsidR="00F84AC1">
        <w:t>text.</w:t>
      </w:r>
      <w:r>
        <w:rPr>
          <w:rStyle w:val="FootnoteReference"/>
        </w:rPr>
        <w:footnoteReference w:id="5"/>
      </w:r>
    </w:p>
    <w:p w14:paraId="3C7A1886" w14:textId="04D86D6B" w:rsidR="005A1D74" w:rsidRDefault="00000000" w:rsidP="009566DB">
      <w:pPr>
        <w:jc w:val="both"/>
        <w:rPr>
          <w:rFonts w:asciiTheme="majorHAnsi" w:hAnsiTheme="majorHAnsi"/>
          <w:i/>
          <w:iCs/>
          <w:kern w:val="0"/>
          <w:sz w:val="18"/>
          <w:szCs w:val="18"/>
          <w14:ligatures w14:val="none"/>
        </w:rPr>
      </w:pPr>
      <w:r>
        <w:rPr>
          <w:rFonts w:asciiTheme="majorHAnsi" w:hAnsiTheme="majorHAnsi"/>
          <w:i/>
          <w:iCs/>
          <w:kern w:val="0"/>
          <w:sz w:val="18"/>
          <w:szCs w:val="18"/>
          <w14:ligatures w14:val="none"/>
        </w:rPr>
        <w:t xml:space="preserve">[Alternatively, if a primarily image production </w:t>
      </w:r>
      <w:r w:rsidR="00B03CFA">
        <w:rPr>
          <w:rFonts w:asciiTheme="majorHAnsi" w:hAnsiTheme="majorHAnsi"/>
          <w:i/>
          <w:iCs/>
          <w:kern w:val="0"/>
          <w:sz w:val="18"/>
          <w:szCs w:val="18"/>
          <w14:ligatures w14:val="none"/>
        </w:rPr>
        <w:t>has been agreed by all parties</w:t>
      </w:r>
      <w:r>
        <w:rPr>
          <w:rFonts w:asciiTheme="majorHAnsi" w:hAnsiTheme="majorHAnsi"/>
          <w:i/>
          <w:iCs/>
          <w:kern w:val="0"/>
          <w:sz w:val="18"/>
          <w:szCs w:val="18"/>
          <w14:ligatures w14:val="none"/>
        </w:rPr>
        <w:t>]</w:t>
      </w:r>
    </w:p>
    <w:p w14:paraId="2DC3B3A7" w14:textId="3681BC23" w:rsidR="00B03CFA" w:rsidRPr="00E610C6" w:rsidRDefault="00000000" w:rsidP="005A4086">
      <w:pPr>
        <w:pStyle w:val="Heading2"/>
        <w:numPr>
          <w:ilvl w:val="0"/>
          <w:numId w:val="47"/>
        </w:numPr>
      </w:pPr>
      <w:r w:rsidRPr="00E610C6">
        <w:t xml:space="preserve">ESI </w:t>
      </w:r>
      <w:r w:rsidR="00966D06" w:rsidRPr="00E610C6">
        <w:t>Production</w:t>
      </w:r>
      <w:r w:rsidRPr="00E610C6">
        <w:t xml:space="preserve"> Format [</w:t>
      </w:r>
      <w:r w:rsidRPr="005A4086">
        <w:rPr>
          <w:i/>
          <w:iCs/>
        </w:rPr>
        <w:t>primarily Image</w:t>
      </w:r>
      <w:r w:rsidR="00255E60" w:rsidRPr="005A4086">
        <w:rPr>
          <w:i/>
          <w:iCs/>
        </w:rPr>
        <w:t xml:space="preserve"> or PDF</w:t>
      </w:r>
      <w:r w:rsidRPr="00E610C6">
        <w:t>]</w:t>
      </w:r>
    </w:p>
    <w:p w14:paraId="13306937" w14:textId="68AB2040" w:rsidR="00CD1378" w:rsidRDefault="00000000" w:rsidP="009566DB">
      <w:pPr>
        <w:pStyle w:val="NormalPara"/>
        <w:spacing w:line="276" w:lineRule="auto"/>
      </w:pPr>
      <w:r>
        <w:t>The parties</w:t>
      </w:r>
      <w:r w:rsidR="00A06010">
        <w:t xml:space="preserve"> will </w:t>
      </w:r>
      <w:r w:rsidR="00966D06">
        <w:t>produce</w:t>
      </w:r>
      <w:r w:rsidR="00A06010">
        <w:t xml:space="preserve"> ESI as TIFF images with searchable text</w:t>
      </w:r>
      <w:r w:rsidR="00786E64">
        <w:t xml:space="preserve"> </w:t>
      </w:r>
      <w:r w:rsidR="00255E60">
        <w:t>[</w:t>
      </w:r>
      <w:r w:rsidR="00255E60">
        <w:rPr>
          <w:i/>
          <w:iCs/>
        </w:rPr>
        <w:t>or searchable PDF</w:t>
      </w:r>
      <w:r w:rsidR="00255E60">
        <w:t xml:space="preserve">] </w:t>
      </w:r>
      <w:r w:rsidR="00786E64">
        <w:t xml:space="preserve">where practicable, and in </w:t>
      </w:r>
      <w:r w:rsidR="006F1A00">
        <w:t>original digital</w:t>
      </w:r>
      <w:r w:rsidR="00786E64">
        <w:t xml:space="preserve"> format where TIFF images </w:t>
      </w:r>
      <w:r w:rsidR="00255E60">
        <w:t>[</w:t>
      </w:r>
      <w:r w:rsidR="00255E60">
        <w:rPr>
          <w:i/>
          <w:iCs/>
        </w:rPr>
        <w:t xml:space="preserve">or searchable </w:t>
      </w:r>
      <w:r w:rsidR="00255E60" w:rsidRPr="00255E60">
        <w:rPr>
          <w:i/>
          <w:iCs/>
        </w:rPr>
        <w:t>PDFs</w:t>
      </w:r>
      <w:r w:rsidR="00255E60">
        <w:t xml:space="preserve">] </w:t>
      </w:r>
      <w:r w:rsidR="00786E64" w:rsidRPr="00255E60">
        <w:t>are</w:t>
      </w:r>
      <w:r w:rsidR="00786E64">
        <w:t xml:space="preserve"> not practicable.</w:t>
      </w:r>
    </w:p>
    <w:p w14:paraId="68479073" w14:textId="21CD9203" w:rsidR="00786E64" w:rsidRDefault="00000000" w:rsidP="009566DB">
      <w:pPr>
        <w:jc w:val="both"/>
        <w:rPr>
          <w:rFonts w:asciiTheme="majorHAnsi" w:eastAsia="Aptos" w:hAnsiTheme="majorHAnsi" w:cs="Times New Roman"/>
          <w:sz w:val="18"/>
          <w:szCs w:val="18"/>
        </w:rPr>
      </w:pPr>
      <w:r>
        <w:rPr>
          <w:rFonts w:asciiTheme="majorHAnsi" w:eastAsia="Aptos" w:hAnsiTheme="majorHAnsi" w:cs="Times New Roman"/>
          <w:sz w:val="18"/>
          <w:szCs w:val="18"/>
        </w:rPr>
        <w:tab/>
        <w:t xml:space="preserve">The parties agree that the below file types will be exchanged in </w:t>
      </w:r>
      <w:r w:rsidR="00C37FB6">
        <w:rPr>
          <w:rFonts w:asciiTheme="majorHAnsi" w:eastAsia="Aptos" w:hAnsiTheme="majorHAnsi" w:cs="Times New Roman"/>
          <w:sz w:val="18"/>
          <w:szCs w:val="18"/>
        </w:rPr>
        <w:t>o</w:t>
      </w:r>
      <w:r w:rsidR="006F1A00">
        <w:rPr>
          <w:rFonts w:asciiTheme="majorHAnsi" w:eastAsia="Aptos" w:hAnsiTheme="majorHAnsi" w:cs="Times New Roman"/>
          <w:sz w:val="18"/>
          <w:szCs w:val="18"/>
        </w:rPr>
        <w:t>riginal digital format</w:t>
      </w:r>
      <w:r>
        <w:rPr>
          <w:rFonts w:asciiTheme="majorHAnsi" w:eastAsia="Aptos" w:hAnsiTheme="majorHAnsi" w:cs="Times New Roman"/>
          <w:sz w:val="18"/>
          <w:szCs w:val="18"/>
        </w:rPr>
        <w:t>:</w:t>
      </w:r>
    </w:p>
    <w:p w14:paraId="6388C64F" w14:textId="15A2AA2E" w:rsidR="00BF20CA" w:rsidRPr="00BF20CA" w:rsidRDefault="00000000" w:rsidP="009566DB">
      <w:pPr>
        <w:pStyle w:val="ListParagraph"/>
        <w:numPr>
          <w:ilvl w:val="1"/>
          <w:numId w:val="18"/>
        </w:numPr>
        <w:jc w:val="both"/>
        <w:rPr>
          <w:rFonts w:asciiTheme="majorHAnsi" w:eastAsia="Aptos" w:hAnsiTheme="majorHAnsi" w:cs="Times New Roman"/>
          <w:sz w:val="18"/>
          <w:szCs w:val="18"/>
        </w:rPr>
      </w:pPr>
      <w:r>
        <w:rPr>
          <w:rFonts w:asciiTheme="majorHAnsi" w:eastAsia="Aptos" w:hAnsiTheme="majorHAnsi" w:cs="Times New Roman"/>
          <w:sz w:val="18"/>
          <w:szCs w:val="18"/>
        </w:rPr>
        <w:lastRenderedPageBreak/>
        <w:t>[</w:t>
      </w:r>
      <w:r>
        <w:rPr>
          <w:rFonts w:asciiTheme="majorHAnsi" w:eastAsia="Aptos" w:hAnsiTheme="majorHAnsi" w:cs="Times New Roman"/>
          <w:i/>
          <w:iCs/>
          <w:sz w:val="18"/>
          <w:szCs w:val="18"/>
        </w:rPr>
        <w:t xml:space="preserve">The parties may agree on which, if any, types of ESI should be exchanged in </w:t>
      </w:r>
      <w:r w:rsidR="00770A4D">
        <w:rPr>
          <w:rFonts w:asciiTheme="majorHAnsi" w:eastAsia="Aptos" w:hAnsiTheme="majorHAnsi" w:cs="Times New Roman"/>
          <w:i/>
          <w:iCs/>
          <w:sz w:val="18"/>
          <w:szCs w:val="18"/>
        </w:rPr>
        <w:t>o</w:t>
      </w:r>
      <w:r w:rsidR="006F1A00">
        <w:rPr>
          <w:rFonts w:asciiTheme="majorHAnsi" w:eastAsia="Aptos" w:hAnsiTheme="majorHAnsi" w:cs="Times New Roman"/>
          <w:i/>
          <w:iCs/>
          <w:sz w:val="18"/>
          <w:szCs w:val="18"/>
        </w:rPr>
        <w:t>riginal digital format</w:t>
      </w:r>
      <w:r>
        <w:rPr>
          <w:rFonts w:asciiTheme="majorHAnsi" w:eastAsia="Aptos" w:hAnsiTheme="majorHAnsi" w:cs="Times New Roman"/>
          <w:i/>
          <w:iCs/>
          <w:sz w:val="18"/>
          <w:szCs w:val="18"/>
        </w:rPr>
        <w:t xml:space="preserve">; these may include files like Microsoft Excel spreadsheets which </w:t>
      </w:r>
      <w:r w:rsidR="00842E47">
        <w:rPr>
          <w:rFonts w:asciiTheme="majorHAnsi" w:eastAsia="Aptos" w:hAnsiTheme="majorHAnsi" w:cs="Times New Roman"/>
          <w:i/>
          <w:iCs/>
          <w:sz w:val="18"/>
          <w:szCs w:val="18"/>
        </w:rPr>
        <w:t>may be</w:t>
      </w:r>
      <w:r>
        <w:rPr>
          <w:rFonts w:asciiTheme="majorHAnsi" w:eastAsia="Aptos" w:hAnsiTheme="majorHAnsi" w:cs="Times New Roman"/>
          <w:i/>
          <w:iCs/>
          <w:sz w:val="18"/>
          <w:szCs w:val="18"/>
        </w:rPr>
        <w:t xml:space="preserve"> difficult to </w:t>
      </w:r>
      <w:r w:rsidR="00EA7A0E">
        <w:rPr>
          <w:rFonts w:asciiTheme="majorHAnsi" w:eastAsia="Aptos" w:hAnsiTheme="majorHAnsi" w:cs="Times New Roman"/>
          <w:i/>
          <w:iCs/>
          <w:sz w:val="18"/>
          <w:szCs w:val="18"/>
        </w:rPr>
        <w:t>review in Image format</w:t>
      </w:r>
      <w:r w:rsidR="00EA7A0E">
        <w:rPr>
          <w:rFonts w:asciiTheme="majorHAnsi" w:eastAsia="Aptos" w:hAnsiTheme="majorHAnsi" w:cs="Times New Roman"/>
          <w:sz w:val="18"/>
          <w:szCs w:val="18"/>
        </w:rPr>
        <w:t>]</w:t>
      </w:r>
    </w:p>
    <w:p w14:paraId="048278C3" w14:textId="12174A52" w:rsidR="007F3B38" w:rsidRPr="00842E47" w:rsidRDefault="00000000" w:rsidP="00E610C6">
      <w:pPr>
        <w:pStyle w:val="Heading2"/>
      </w:pPr>
      <w:r>
        <w:t xml:space="preserve">Hard Copy </w:t>
      </w:r>
      <w:r w:rsidR="006F1467">
        <w:t xml:space="preserve">or Paper </w:t>
      </w:r>
      <w:r w:rsidR="00A006CF">
        <w:t>Documents</w:t>
      </w:r>
    </w:p>
    <w:p w14:paraId="2C4C58CE" w14:textId="73B0A7C2" w:rsidR="008D1A2E" w:rsidRDefault="00000000" w:rsidP="009566DB">
      <w:pPr>
        <w:pStyle w:val="NormalPara"/>
        <w:spacing w:line="276" w:lineRule="auto"/>
      </w:pPr>
      <w:r>
        <w:t xml:space="preserve">Hard copy or paper </w:t>
      </w:r>
      <w:r w:rsidR="00A006CF">
        <w:t>documents</w:t>
      </w:r>
      <w:r>
        <w:t xml:space="preserve"> will only be produced to the extent t</w:t>
      </w:r>
      <w:r w:rsidR="00CD67E1">
        <w:t xml:space="preserve">hat corresponding ESI in its </w:t>
      </w:r>
      <w:r w:rsidR="006F1A00">
        <w:t>original digital format</w:t>
      </w:r>
      <w:r w:rsidR="00CD67E1">
        <w:t xml:space="preserve"> is unavailable, or if the hard copy has been modified in some </w:t>
      </w:r>
      <w:r w:rsidR="00A006CF">
        <w:t>relevant way (e.g. with handwritten notes or other edits).</w:t>
      </w:r>
      <w:r w:rsidR="00A006CF">
        <w:tab/>
      </w:r>
    </w:p>
    <w:p w14:paraId="4ECEA523" w14:textId="0686C911" w:rsidR="00666E36" w:rsidRDefault="00000000" w:rsidP="009566DB">
      <w:pPr>
        <w:pStyle w:val="NormalPara"/>
        <w:spacing w:line="276" w:lineRule="auto"/>
      </w:pPr>
      <w:r>
        <w:t>The hard copy documents will be processed in a manner that allows their production to meet or exceed the imaging standards set out in Section 2.3.</w:t>
      </w:r>
    </w:p>
    <w:p w14:paraId="107EA778" w14:textId="7BDC3A63" w:rsidR="00A006CF" w:rsidRDefault="00000000" w:rsidP="009566DB">
      <w:pPr>
        <w:pStyle w:val="NormalPara"/>
        <w:spacing w:line="276" w:lineRule="auto"/>
      </w:pPr>
      <w:r>
        <w:t xml:space="preserve">While </w:t>
      </w:r>
      <w:r w:rsidR="00666E36">
        <w:t>these documents will not have metadata</w:t>
      </w:r>
      <w:r w:rsidR="002D299A">
        <w:t xml:space="preserve"> in the ordinary sense</w:t>
      </w:r>
      <w:r w:rsidR="00C30E35">
        <w:t>, the parties agree that the following information will be provided for hard copy documents:</w:t>
      </w:r>
    </w:p>
    <w:p w14:paraId="1B857FD6" w14:textId="5EFF76AE" w:rsidR="00C30E35" w:rsidRPr="00842E47" w:rsidRDefault="00000000" w:rsidP="009566DB">
      <w:pPr>
        <w:pStyle w:val="ListParagraph"/>
        <w:numPr>
          <w:ilvl w:val="1"/>
          <w:numId w:val="18"/>
        </w:numPr>
        <w:jc w:val="both"/>
        <w:rPr>
          <w:rFonts w:asciiTheme="majorHAnsi" w:eastAsia="Aptos" w:hAnsiTheme="majorHAnsi" w:cs="Times New Roman"/>
          <w:sz w:val="18"/>
          <w:szCs w:val="18"/>
        </w:rPr>
      </w:pPr>
      <w:r>
        <w:rPr>
          <w:rFonts w:asciiTheme="majorHAnsi" w:eastAsia="Aptos" w:hAnsiTheme="majorHAnsi" w:cs="Times New Roman"/>
          <w:i/>
          <w:iCs/>
          <w:sz w:val="18"/>
          <w:szCs w:val="18"/>
        </w:rPr>
        <w:t xml:space="preserve">[The parties may agree on which </w:t>
      </w:r>
      <w:r w:rsidR="00B87FB4">
        <w:rPr>
          <w:rFonts w:asciiTheme="majorHAnsi" w:eastAsia="Aptos" w:hAnsiTheme="majorHAnsi" w:cs="Times New Roman"/>
          <w:i/>
          <w:iCs/>
          <w:sz w:val="18"/>
          <w:szCs w:val="18"/>
        </w:rPr>
        <w:t xml:space="preserve">metadata fields will be populated for hard copy documents. These will typically include a document date field, Author, Recipient, </w:t>
      </w:r>
      <w:r w:rsidR="002D299A">
        <w:rPr>
          <w:rFonts w:asciiTheme="majorHAnsi" w:eastAsia="Aptos" w:hAnsiTheme="majorHAnsi" w:cs="Times New Roman"/>
          <w:i/>
          <w:iCs/>
          <w:sz w:val="18"/>
          <w:szCs w:val="18"/>
        </w:rPr>
        <w:t>Email CC (where present), and a document title field</w:t>
      </w:r>
      <w:r w:rsidR="002D299A">
        <w:rPr>
          <w:rFonts w:asciiTheme="majorHAnsi" w:eastAsia="Aptos" w:hAnsiTheme="majorHAnsi" w:cs="Times New Roman"/>
          <w:sz w:val="18"/>
          <w:szCs w:val="18"/>
        </w:rPr>
        <w:t>]</w:t>
      </w:r>
    </w:p>
    <w:p w14:paraId="2987D829" w14:textId="508201DF" w:rsidR="006F1467" w:rsidRDefault="00000000" w:rsidP="00E610C6">
      <w:pPr>
        <w:pStyle w:val="Heading2"/>
      </w:pPr>
      <w:r>
        <w:t>Imaging Standards</w:t>
      </w:r>
    </w:p>
    <w:p w14:paraId="3FC1AF33" w14:textId="5B4E21F1" w:rsidR="00136726" w:rsidRPr="00DD02D1" w:rsidRDefault="00000000" w:rsidP="009566DB">
      <w:pPr>
        <w:ind w:left="720" w:hanging="720"/>
        <w:jc w:val="both"/>
        <w:rPr>
          <w:rFonts w:asciiTheme="majorHAnsi" w:eastAsia="Aptos" w:hAnsiTheme="majorHAnsi" w:cs="Times New Roman"/>
          <w:sz w:val="18"/>
          <w:szCs w:val="18"/>
        </w:rPr>
      </w:pPr>
      <w:r>
        <w:rPr>
          <w:rFonts w:asciiTheme="majorHAnsi" w:eastAsia="Aptos" w:hAnsiTheme="majorHAnsi" w:cs="Times New Roman"/>
          <w:sz w:val="18"/>
          <w:szCs w:val="18"/>
        </w:rPr>
        <w:tab/>
        <w:t>[</w:t>
      </w:r>
      <w:r>
        <w:rPr>
          <w:rFonts w:asciiTheme="majorHAnsi" w:eastAsia="Aptos" w:hAnsiTheme="majorHAnsi" w:cs="Times New Roman"/>
          <w:i/>
          <w:iCs/>
          <w:sz w:val="18"/>
          <w:szCs w:val="18"/>
        </w:rPr>
        <w:t>Imaging specifications are provided here as typical examples of minimum imaging standards</w:t>
      </w:r>
      <w:r w:rsidR="00DD02D1">
        <w:rPr>
          <w:rFonts w:asciiTheme="majorHAnsi" w:eastAsia="Aptos" w:hAnsiTheme="majorHAnsi" w:cs="Times New Roman"/>
          <w:i/>
          <w:iCs/>
          <w:sz w:val="18"/>
          <w:szCs w:val="18"/>
        </w:rPr>
        <w:t>; the parties may agree to more stringent standards as appropriate for the matter</w:t>
      </w:r>
      <w:r w:rsidR="00DD02D1">
        <w:rPr>
          <w:rFonts w:asciiTheme="majorHAnsi" w:eastAsia="Aptos" w:hAnsiTheme="majorHAnsi" w:cs="Times New Roman"/>
          <w:sz w:val="18"/>
          <w:szCs w:val="18"/>
        </w:rPr>
        <w:t>]</w:t>
      </w:r>
    </w:p>
    <w:p w14:paraId="4373EDAC" w14:textId="3A0C5759" w:rsidR="005D0553" w:rsidRDefault="00000000" w:rsidP="009566DB">
      <w:pPr>
        <w:pStyle w:val="NormalPara"/>
        <w:spacing w:line="276" w:lineRule="auto"/>
      </w:pPr>
      <w:r>
        <w:t>W</w:t>
      </w:r>
      <w:r w:rsidR="00291CCE">
        <w:t xml:space="preserve">here ESI is produced in Image format, the ESI will be produced as single page </w:t>
      </w:r>
      <w:r w:rsidR="002A5EBB">
        <w:t xml:space="preserve">black and white </w:t>
      </w:r>
      <w:r w:rsidR="00291CCE">
        <w:t>TIFF images with a resolution of 300</w:t>
      </w:r>
      <w:r w:rsidR="00A20D76">
        <w:t xml:space="preserve"> dpi (dots per inch)</w:t>
      </w:r>
      <w:r w:rsidR="00172F55">
        <w:t>.</w:t>
      </w:r>
    </w:p>
    <w:p w14:paraId="72DB20A7" w14:textId="330D15A3" w:rsidR="002C1DD2" w:rsidRDefault="00000000" w:rsidP="009566DB">
      <w:pPr>
        <w:pStyle w:val="NormalPara"/>
        <w:spacing w:line="276" w:lineRule="auto"/>
      </w:pPr>
      <w:r>
        <w:t xml:space="preserve">Where the color of a file materially affects its meaning or legibility, it will be imaged to </w:t>
      </w:r>
      <w:r w:rsidR="002A5EBB">
        <w:t xml:space="preserve">colour JPEG format in 300 </w:t>
      </w:r>
      <w:proofErr w:type="gramStart"/>
      <w:r w:rsidR="002A5EBB">
        <w:t>dpi, or</w:t>
      </w:r>
      <w:proofErr w:type="gramEnd"/>
      <w:r w:rsidR="002A5EBB">
        <w:t xml:space="preserve"> provided in </w:t>
      </w:r>
      <w:r w:rsidR="006F1A00">
        <w:t>original digital format</w:t>
      </w:r>
      <w:r w:rsidR="002A5EBB">
        <w:t xml:space="preserve"> or </w:t>
      </w:r>
      <w:r w:rsidR="006F1A00">
        <w:t>n</w:t>
      </w:r>
      <w:r w:rsidR="002A5EBB">
        <w:t>ear-</w:t>
      </w:r>
      <w:r w:rsidR="006F1A00">
        <w:t>original digital format</w:t>
      </w:r>
      <w:r w:rsidR="002A5EBB">
        <w:t xml:space="preserve"> that renders colour accurately.</w:t>
      </w:r>
    </w:p>
    <w:p w14:paraId="22A84BC9" w14:textId="06BB937D" w:rsidR="00A81CC8" w:rsidRPr="00A81CC8" w:rsidRDefault="00000000" w:rsidP="00E610C6">
      <w:pPr>
        <w:pStyle w:val="Heading2"/>
      </w:pPr>
      <w:r>
        <w:t>Branding (Endorsement of Each Image)</w:t>
      </w:r>
    </w:p>
    <w:p w14:paraId="0F37541C" w14:textId="48F1359B" w:rsidR="00A81CC8" w:rsidRDefault="00000000" w:rsidP="009566DB">
      <w:pPr>
        <w:pStyle w:val="NormalPara"/>
        <w:spacing w:line="276" w:lineRule="auto"/>
      </w:pPr>
      <w:r>
        <w:t xml:space="preserve">Where ESI is produced in Image format, the parties agree to permanently burn in or brand each image with its corresponding </w:t>
      </w:r>
      <w:r w:rsidR="00307089">
        <w:t>[</w:t>
      </w:r>
      <w:r>
        <w:t>Bates number</w:t>
      </w:r>
      <w:r w:rsidR="00307089">
        <w:t>/Document ID]</w:t>
      </w:r>
      <w:r w:rsidR="00EA2AB9">
        <w:t xml:space="preserve"> in the </w:t>
      </w:r>
      <w:r w:rsidR="00D75370">
        <w:t>bottom right corner of the image</w:t>
      </w:r>
      <w:r w:rsidR="003F04BD">
        <w:t>.</w:t>
      </w:r>
    </w:p>
    <w:p w14:paraId="096583D6" w14:textId="68A24842" w:rsidR="008A6E1E" w:rsidRDefault="00000000" w:rsidP="009566DB">
      <w:pPr>
        <w:pStyle w:val="NormalPara"/>
        <w:spacing w:line="276" w:lineRule="auto"/>
      </w:pPr>
      <w:r>
        <w:t>Additionally, the parties have agreed to the following branding:</w:t>
      </w:r>
    </w:p>
    <w:p w14:paraId="54D7FE9A" w14:textId="02732415" w:rsidR="008A6E1E" w:rsidRPr="00D75370" w:rsidRDefault="00000000" w:rsidP="009566DB">
      <w:pPr>
        <w:pStyle w:val="ListParagraph"/>
        <w:numPr>
          <w:ilvl w:val="0"/>
          <w:numId w:val="23"/>
        </w:numPr>
        <w:jc w:val="both"/>
        <w:rPr>
          <w:rFonts w:asciiTheme="majorHAnsi" w:eastAsia="Aptos" w:hAnsiTheme="majorHAnsi" w:cs="Times New Roman"/>
          <w:sz w:val="18"/>
          <w:szCs w:val="18"/>
        </w:rPr>
      </w:pPr>
      <w:r w:rsidRPr="00D75370">
        <w:rPr>
          <w:rFonts w:asciiTheme="majorHAnsi" w:eastAsia="Aptos" w:hAnsiTheme="majorHAnsi" w:cs="Times New Roman"/>
          <w:sz w:val="18"/>
          <w:szCs w:val="18"/>
        </w:rPr>
        <w:t>[</w:t>
      </w:r>
      <w:r w:rsidRPr="00D75370">
        <w:rPr>
          <w:rFonts w:asciiTheme="majorHAnsi" w:eastAsia="Aptos" w:hAnsiTheme="majorHAnsi" w:cs="Times New Roman"/>
          <w:i/>
          <w:iCs/>
          <w:sz w:val="18"/>
          <w:szCs w:val="18"/>
        </w:rPr>
        <w:t>The parties may agree on additional branding</w:t>
      </w:r>
      <w:r w:rsidR="00D75370">
        <w:rPr>
          <w:rFonts w:asciiTheme="majorHAnsi" w:eastAsia="Aptos" w:hAnsiTheme="majorHAnsi" w:cs="Times New Roman"/>
          <w:i/>
          <w:iCs/>
          <w:sz w:val="18"/>
          <w:szCs w:val="18"/>
        </w:rPr>
        <w:t xml:space="preserve"> as appropriate and in keeping with the </w:t>
      </w:r>
      <w:r w:rsidR="00D02923">
        <w:rPr>
          <w:rFonts w:asciiTheme="majorHAnsi" w:eastAsia="Aptos" w:hAnsiTheme="majorHAnsi" w:cs="Times New Roman"/>
          <w:i/>
          <w:iCs/>
          <w:sz w:val="18"/>
          <w:szCs w:val="18"/>
        </w:rPr>
        <w:t>best practices of their jurisdiction</w:t>
      </w:r>
      <w:r w:rsidR="00EA2AB9" w:rsidRPr="00D75370">
        <w:rPr>
          <w:rFonts w:asciiTheme="majorHAnsi" w:eastAsia="Aptos" w:hAnsiTheme="majorHAnsi" w:cs="Times New Roman"/>
          <w:i/>
          <w:iCs/>
          <w:sz w:val="18"/>
          <w:szCs w:val="18"/>
        </w:rPr>
        <w:t xml:space="preserve">, e.g. a confidentiality </w:t>
      </w:r>
      <w:r w:rsidR="00D75370">
        <w:rPr>
          <w:rFonts w:asciiTheme="majorHAnsi" w:eastAsia="Aptos" w:hAnsiTheme="majorHAnsi" w:cs="Times New Roman"/>
          <w:i/>
          <w:iCs/>
          <w:sz w:val="18"/>
          <w:szCs w:val="18"/>
        </w:rPr>
        <w:t>disclaimer</w:t>
      </w:r>
      <w:r w:rsidR="00EA2AB9" w:rsidRPr="00D75370">
        <w:rPr>
          <w:rFonts w:asciiTheme="majorHAnsi" w:eastAsia="Aptos" w:hAnsiTheme="majorHAnsi" w:cs="Times New Roman"/>
          <w:sz w:val="18"/>
          <w:szCs w:val="18"/>
        </w:rPr>
        <w:t>]</w:t>
      </w:r>
    </w:p>
    <w:p w14:paraId="34E27F79" w14:textId="2BE9E0AF" w:rsidR="003F04BD" w:rsidRDefault="00000000" w:rsidP="009566DB">
      <w:pPr>
        <w:jc w:val="both"/>
        <w:rPr>
          <w:rFonts w:asciiTheme="majorHAnsi" w:eastAsia="Aptos" w:hAnsiTheme="majorHAnsi" w:cs="Times New Roman"/>
          <w:sz w:val="18"/>
          <w:szCs w:val="18"/>
        </w:rPr>
      </w:pPr>
      <w:r>
        <w:rPr>
          <w:rFonts w:asciiTheme="majorHAnsi" w:eastAsia="Aptos" w:hAnsiTheme="majorHAnsi" w:cs="Times New Roman"/>
          <w:sz w:val="18"/>
          <w:szCs w:val="18"/>
        </w:rPr>
        <w:t>[</w:t>
      </w:r>
      <w:r>
        <w:rPr>
          <w:rFonts w:asciiTheme="majorHAnsi" w:eastAsia="Aptos" w:hAnsiTheme="majorHAnsi" w:cs="Times New Roman"/>
          <w:i/>
          <w:iCs/>
          <w:sz w:val="18"/>
          <w:szCs w:val="18"/>
        </w:rPr>
        <w:t>alternatively</w:t>
      </w:r>
      <w:r>
        <w:rPr>
          <w:rFonts w:asciiTheme="majorHAnsi" w:eastAsia="Aptos" w:hAnsiTheme="majorHAnsi" w:cs="Times New Roman"/>
          <w:sz w:val="18"/>
          <w:szCs w:val="18"/>
        </w:rPr>
        <w:t>]</w:t>
      </w:r>
    </w:p>
    <w:p w14:paraId="07A357E5" w14:textId="1252D4DB" w:rsidR="003F04BD" w:rsidRDefault="00000000" w:rsidP="009566DB">
      <w:pPr>
        <w:jc w:val="both"/>
        <w:rPr>
          <w:rFonts w:asciiTheme="majorHAnsi" w:eastAsia="Aptos" w:hAnsiTheme="majorHAnsi" w:cs="Times New Roman"/>
          <w:sz w:val="18"/>
          <w:szCs w:val="18"/>
        </w:rPr>
      </w:pPr>
      <w:r>
        <w:rPr>
          <w:rFonts w:asciiTheme="majorHAnsi" w:eastAsia="Aptos" w:hAnsiTheme="majorHAnsi" w:cs="Times New Roman"/>
          <w:sz w:val="18"/>
          <w:szCs w:val="18"/>
        </w:rPr>
        <w:tab/>
        <w:t xml:space="preserve">The parties agree not to burn in or brand any image with </w:t>
      </w:r>
      <w:r w:rsidR="002853B4">
        <w:rPr>
          <w:rFonts w:asciiTheme="majorHAnsi" w:eastAsia="Aptos" w:hAnsiTheme="majorHAnsi" w:cs="Times New Roman"/>
          <w:sz w:val="18"/>
          <w:szCs w:val="18"/>
        </w:rPr>
        <w:t xml:space="preserve">their corresponding </w:t>
      </w:r>
      <w:r w:rsidR="00307089">
        <w:rPr>
          <w:rFonts w:asciiTheme="majorHAnsi" w:eastAsia="Aptos" w:hAnsiTheme="majorHAnsi" w:cs="Times New Roman"/>
          <w:sz w:val="18"/>
          <w:szCs w:val="18"/>
        </w:rPr>
        <w:t>[</w:t>
      </w:r>
      <w:r w:rsidR="002853B4">
        <w:rPr>
          <w:rFonts w:asciiTheme="majorHAnsi" w:eastAsia="Aptos" w:hAnsiTheme="majorHAnsi" w:cs="Times New Roman"/>
          <w:sz w:val="18"/>
          <w:szCs w:val="18"/>
        </w:rPr>
        <w:t xml:space="preserve">Bates </w:t>
      </w:r>
      <w:r w:rsidR="00307089">
        <w:rPr>
          <w:rFonts w:asciiTheme="majorHAnsi" w:eastAsia="Aptos" w:hAnsiTheme="majorHAnsi" w:cs="Times New Roman"/>
          <w:sz w:val="18"/>
          <w:szCs w:val="18"/>
        </w:rPr>
        <w:tab/>
      </w:r>
      <w:r w:rsidR="002853B4">
        <w:rPr>
          <w:rFonts w:asciiTheme="majorHAnsi" w:eastAsia="Aptos" w:hAnsiTheme="majorHAnsi" w:cs="Times New Roman"/>
          <w:sz w:val="18"/>
          <w:szCs w:val="18"/>
        </w:rPr>
        <w:t>number</w:t>
      </w:r>
      <w:r w:rsidR="00307089">
        <w:rPr>
          <w:rFonts w:asciiTheme="majorHAnsi" w:eastAsia="Aptos" w:hAnsiTheme="majorHAnsi" w:cs="Times New Roman"/>
          <w:sz w:val="18"/>
          <w:szCs w:val="18"/>
        </w:rPr>
        <w:t>/Document ID]</w:t>
      </w:r>
      <w:r w:rsidR="002853B4">
        <w:rPr>
          <w:rFonts w:asciiTheme="majorHAnsi" w:eastAsia="Aptos" w:hAnsiTheme="majorHAnsi" w:cs="Times New Roman"/>
          <w:sz w:val="18"/>
          <w:szCs w:val="18"/>
        </w:rPr>
        <w:t>.</w:t>
      </w:r>
    </w:p>
    <w:p w14:paraId="633533CF" w14:textId="70AF260E" w:rsidR="00844C5F" w:rsidRPr="00844C5F" w:rsidRDefault="00000000" w:rsidP="00E610C6">
      <w:pPr>
        <w:pStyle w:val="Heading2"/>
      </w:pPr>
      <w:r>
        <w:t>Redaction of Images</w:t>
      </w:r>
      <w:r w:rsidR="00B6770C">
        <w:t xml:space="preserve"> [</w:t>
      </w:r>
      <w:r w:rsidR="00B6770C">
        <w:rPr>
          <w:i/>
          <w:iCs/>
        </w:rPr>
        <w:t>Black Box Redaction</w:t>
      </w:r>
      <w:r w:rsidR="00B6770C">
        <w:t>]</w:t>
      </w:r>
    </w:p>
    <w:p w14:paraId="1BDEE337" w14:textId="6497592D" w:rsidR="00B45DEC" w:rsidRPr="00200076" w:rsidRDefault="00000000" w:rsidP="009566DB">
      <w:pPr>
        <w:ind w:left="720" w:hanging="720"/>
        <w:jc w:val="both"/>
        <w:rPr>
          <w:rFonts w:asciiTheme="majorHAnsi" w:eastAsia="Aptos" w:hAnsiTheme="majorHAnsi" w:cs="Times New Roman"/>
          <w:sz w:val="18"/>
          <w:szCs w:val="18"/>
        </w:rPr>
      </w:pPr>
      <w:r>
        <w:rPr>
          <w:rFonts w:asciiTheme="majorHAnsi" w:eastAsia="Aptos" w:hAnsiTheme="majorHAnsi" w:cs="Times New Roman"/>
          <w:sz w:val="18"/>
          <w:szCs w:val="18"/>
        </w:rPr>
        <w:tab/>
        <w:t>[</w:t>
      </w:r>
      <w:r>
        <w:rPr>
          <w:rFonts w:asciiTheme="majorHAnsi" w:eastAsia="Aptos" w:hAnsiTheme="majorHAnsi" w:cs="Times New Roman"/>
          <w:i/>
          <w:iCs/>
          <w:sz w:val="18"/>
          <w:szCs w:val="18"/>
        </w:rPr>
        <w:t>The extent to which documents may</w:t>
      </w:r>
      <w:r w:rsidR="00AB3CB5">
        <w:rPr>
          <w:rFonts w:asciiTheme="majorHAnsi" w:eastAsia="Aptos" w:hAnsiTheme="majorHAnsi" w:cs="Times New Roman"/>
          <w:i/>
          <w:iCs/>
          <w:sz w:val="18"/>
          <w:szCs w:val="18"/>
        </w:rPr>
        <w:t xml:space="preserve"> or must</w:t>
      </w:r>
      <w:r>
        <w:rPr>
          <w:rFonts w:asciiTheme="majorHAnsi" w:eastAsia="Aptos" w:hAnsiTheme="majorHAnsi" w:cs="Times New Roman"/>
          <w:i/>
          <w:iCs/>
          <w:sz w:val="18"/>
          <w:szCs w:val="18"/>
        </w:rPr>
        <w:t xml:space="preserve"> be redacted for reasons beyond legal privilege, </w:t>
      </w:r>
      <w:r w:rsidR="00884345">
        <w:rPr>
          <w:rFonts w:asciiTheme="majorHAnsi" w:eastAsia="Aptos" w:hAnsiTheme="majorHAnsi" w:cs="Times New Roman"/>
          <w:i/>
          <w:iCs/>
          <w:sz w:val="18"/>
          <w:szCs w:val="18"/>
        </w:rPr>
        <w:t>such as personal</w:t>
      </w:r>
      <w:r w:rsidR="00AB3CB5">
        <w:rPr>
          <w:rFonts w:asciiTheme="majorHAnsi" w:eastAsia="Aptos" w:hAnsiTheme="majorHAnsi" w:cs="Times New Roman"/>
          <w:i/>
          <w:iCs/>
          <w:sz w:val="18"/>
          <w:szCs w:val="18"/>
        </w:rPr>
        <w:t>ly</w:t>
      </w:r>
      <w:r w:rsidR="00884345">
        <w:rPr>
          <w:rFonts w:asciiTheme="majorHAnsi" w:eastAsia="Aptos" w:hAnsiTheme="majorHAnsi" w:cs="Times New Roman"/>
          <w:i/>
          <w:iCs/>
          <w:sz w:val="18"/>
          <w:szCs w:val="18"/>
        </w:rPr>
        <w:t xml:space="preserve"> </w:t>
      </w:r>
      <w:r w:rsidR="00AB3CB5">
        <w:rPr>
          <w:rFonts w:asciiTheme="majorHAnsi" w:eastAsia="Aptos" w:hAnsiTheme="majorHAnsi" w:cs="Times New Roman"/>
          <w:i/>
          <w:iCs/>
          <w:sz w:val="18"/>
          <w:szCs w:val="18"/>
        </w:rPr>
        <w:t xml:space="preserve">identifiable </w:t>
      </w:r>
      <w:r w:rsidR="00884345">
        <w:rPr>
          <w:rFonts w:asciiTheme="majorHAnsi" w:eastAsia="Aptos" w:hAnsiTheme="majorHAnsi" w:cs="Times New Roman"/>
          <w:i/>
          <w:iCs/>
          <w:sz w:val="18"/>
          <w:szCs w:val="18"/>
        </w:rPr>
        <w:t>information</w:t>
      </w:r>
      <w:r w:rsidR="00AB3CB5">
        <w:rPr>
          <w:rFonts w:asciiTheme="majorHAnsi" w:eastAsia="Aptos" w:hAnsiTheme="majorHAnsi" w:cs="Times New Roman"/>
          <w:i/>
          <w:iCs/>
          <w:sz w:val="18"/>
          <w:szCs w:val="18"/>
        </w:rPr>
        <w:t>, trade secrets, or other confidential information</w:t>
      </w:r>
      <w:r w:rsidR="00200076">
        <w:rPr>
          <w:rFonts w:asciiTheme="majorHAnsi" w:eastAsia="Aptos" w:hAnsiTheme="majorHAnsi" w:cs="Times New Roman"/>
          <w:i/>
          <w:iCs/>
          <w:sz w:val="18"/>
          <w:szCs w:val="18"/>
        </w:rPr>
        <w:t xml:space="preserve"> vary across jurisdictions and legal proceeding. The parties should consult</w:t>
      </w:r>
      <w:r w:rsidR="0019523B">
        <w:rPr>
          <w:rFonts w:asciiTheme="majorHAnsi" w:eastAsia="Aptos" w:hAnsiTheme="majorHAnsi" w:cs="Times New Roman"/>
          <w:i/>
          <w:iCs/>
          <w:sz w:val="18"/>
          <w:szCs w:val="18"/>
        </w:rPr>
        <w:t xml:space="preserve"> </w:t>
      </w:r>
      <w:r w:rsidR="003F4F09">
        <w:rPr>
          <w:rFonts w:asciiTheme="majorHAnsi" w:eastAsia="Aptos" w:hAnsiTheme="majorHAnsi" w:cs="Times New Roman"/>
          <w:i/>
          <w:iCs/>
          <w:sz w:val="18"/>
          <w:szCs w:val="18"/>
        </w:rPr>
        <w:t>with their counsel</w:t>
      </w:r>
      <w:r w:rsidR="00200076">
        <w:rPr>
          <w:rFonts w:asciiTheme="majorHAnsi" w:eastAsia="Aptos" w:hAnsiTheme="majorHAnsi" w:cs="Times New Roman"/>
          <w:i/>
          <w:iCs/>
          <w:sz w:val="18"/>
          <w:szCs w:val="18"/>
        </w:rPr>
        <w:t xml:space="preserve"> and confirm </w:t>
      </w:r>
      <w:r w:rsidR="003F4F09">
        <w:rPr>
          <w:rFonts w:asciiTheme="majorHAnsi" w:eastAsia="Aptos" w:hAnsiTheme="majorHAnsi" w:cs="Times New Roman"/>
          <w:i/>
          <w:iCs/>
          <w:sz w:val="18"/>
          <w:szCs w:val="18"/>
        </w:rPr>
        <w:t xml:space="preserve">with each other </w:t>
      </w:r>
      <w:r w:rsidR="00200076">
        <w:rPr>
          <w:rFonts w:asciiTheme="majorHAnsi" w:eastAsia="Aptos" w:hAnsiTheme="majorHAnsi" w:cs="Times New Roman"/>
          <w:i/>
          <w:iCs/>
          <w:sz w:val="18"/>
          <w:szCs w:val="18"/>
        </w:rPr>
        <w:t xml:space="preserve">the </w:t>
      </w:r>
      <w:r w:rsidR="003F4F09">
        <w:rPr>
          <w:rFonts w:asciiTheme="majorHAnsi" w:eastAsia="Aptos" w:hAnsiTheme="majorHAnsi" w:cs="Times New Roman"/>
          <w:i/>
          <w:iCs/>
          <w:sz w:val="18"/>
          <w:szCs w:val="18"/>
        </w:rPr>
        <w:t xml:space="preserve">agreed-upon </w:t>
      </w:r>
      <w:r w:rsidR="00200076">
        <w:rPr>
          <w:rFonts w:asciiTheme="majorHAnsi" w:eastAsia="Aptos" w:hAnsiTheme="majorHAnsi" w:cs="Times New Roman"/>
          <w:i/>
          <w:iCs/>
          <w:sz w:val="18"/>
          <w:szCs w:val="18"/>
        </w:rPr>
        <w:t>categories of redaction prior to production</w:t>
      </w:r>
      <w:r w:rsidR="00200076">
        <w:rPr>
          <w:rFonts w:asciiTheme="majorHAnsi" w:eastAsia="Aptos" w:hAnsiTheme="majorHAnsi" w:cs="Times New Roman"/>
          <w:sz w:val="18"/>
          <w:szCs w:val="18"/>
        </w:rPr>
        <w:t>]</w:t>
      </w:r>
    </w:p>
    <w:p w14:paraId="2F42562A" w14:textId="75AD7E9A" w:rsidR="00844C5F" w:rsidRDefault="00000000" w:rsidP="00B45DEC">
      <w:pPr>
        <w:ind w:left="720"/>
        <w:jc w:val="both"/>
        <w:rPr>
          <w:rFonts w:asciiTheme="majorHAnsi" w:eastAsia="Aptos" w:hAnsiTheme="majorHAnsi" w:cs="Times New Roman"/>
          <w:sz w:val="18"/>
          <w:szCs w:val="18"/>
        </w:rPr>
      </w:pPr>
      <w:r>
        <w:rPr>
          <w:rFonts w:asciiTheme="majorHAnsi" w:eastAsia="Aptos" w:hAnsiTheme="majorHAnsi" w:cs="Times New Roman"/>
          <w:sz w:val="18"/>
          <w:szCs w:val="18"/>
        </w:rPr>
        <w:t xml:space="preserve">ESI may be redacted </w:t>
      </w:r>
      <w:r w:rsidR="00E37A6F">
        <w:rPr>
          <w:rFonts w:asciiTheme="majorHAnsi" w:eastAsia="Aptos" w:hAnsiTheme="majorHAnsi" w:cs="Times New Roman"/>
          <w:sz w:val="18"/>
          <w:szCs w:val="18"/>
        </w:rPr>
        <w:t>for privilege, [</w:t>
      </w:r>
      <w:r w:rsidR="00E37A6F">
        <w:rPr>
          <w:rFonts w:asciiTheme="majorHAnsi" w:eastAsia="Aptos" w:hAnsiTheme="majorHAnsi" w:cs="Times New Roman"/>
          <w:i/>
          <w:iCs/>
          <w:sz w:val="18"/>
          <w:szCs w:val="18"/>
        </w:rPr>
        <w:t>confidentiality, personal information, and other reasons as agreed</w:t>
      </w:r>
      <w:r w:rsidR="00E37A6F">
        <w:rPr>
          <w:rFonts w:asciiTheme="majorHAnsi" w:eastAsia="Aptos" w:hAnsiTheme="majorHAnsi" w:cs="Times New Roman"/>
          <w:sz w:val="18"/>
          <w:szCs w:val="18"/>
        </w:rPr>
        <w:t xml:space="preserve">]. </w:t>
      </w:r>
      <w:r w:rsidR="0086220E">
        <w:rPr>
          <w:rFonts w:asciiTheme="majorHAnsi" w:eastAsia="Aptos" w:hAnsiTheme="majorHAnsi" w:cs="Times New Roman"/>
          <w:sz w:val="18"/>
          <w:szCs w:val="18"/>
        </w:rPr>
        <w:t>Documents will be redacted on TIFF or JPEG image, where applicable, using</w:t>
      </w:r>
      <w:r w:rsidR="00CD5E7F">
        <w:rPr>
          <w:rFonts w:asciiTheme="majorHAnsi" w:eastAsia="Aptos" w:hAnsiTheme="majorHAnsi" w:cs="Times New Roman"/>
          <w:sz w:val="18"/>
          <w:szCs w:val="18"/>
        </w:rPr>
        <w:t xml:space="preserve"> black masking so that the redaction is</w:t>
      </w:r>
      <w:r w:rsidR="00574393">
        <w:rPr>
          <w:rFonts w:asciiTheme="majorHAnsi" w:eastAsia="Aptos" w:hAnsiTheme="majorHAnsi" w:cs="Times New Roman"/>
          <w:sz w:val="18"/>
          <w:szCs w:val="18"/>
        </w:rPr>
        <w:t xml:space="preserve"> </w:t>
      </w:r>
      <w:r w:rsidR="00CD5E7F">
        <w:rPr>
          <w:rFonts w:asciiTheme="majorHAnsi" w:eastAsia="Aptos" w:hAnsiTheme="majorHAnsi" w:cs="Times New Roman"/>
          <w:sz w:val="18"/>
          <w:szCs w:val="18"/>
        </w:rPr>
        <w:t>noticeable</w:t>
      </w:r>
      <w:r w:rsidR="00B6770C">
        <w:rPr>
          <w:rFonts w:asciiTheme="majorHAnsi" w:eastAsia="Aptos" w:hAnsiTheme="majorHAnsi" w:cs="Times New Roman"/>
          <w:sz w:val="18"/>
          <w:szCs w:val="18"/>
        </w:rPr>
        <w:t>.</w:t>
      </w:r>
    </w:p>
    <w:p w14:paraId="3FC06844" w14:textId="58F005EB" w:rsidR="00574393" w:rsidRDefault="00000000" w:rsidP="009566DB">
      <w:pPr>
        <w:ind w:left="720" w:hanging="720"/>
        <w:jc w:val="both"/>
        <w:rPr>
          <w:rFonts w:asciiTheme="majorHAnsi" w:eastAsia="Aptos" w:hAnsiTheme="majorHAnsi" w:cs="Times New Roman"/>
          <w:sz w:val="18"/>
          <w:szCs w:val="18"/>
        </w:rPr>
      </w:pPr>
      <w:r>
        <w:rPr>
          <w:rFonts w:asciiTheme="majorHAnsi" w:eastAsia="Aptos" w:hAnsiTheme="majorHAnsi" w:cs="Times New Roman"/>
          <w:sz w:val="18"/>
          <w:szCs w:val="18"/>
        </w:rPr>
        <w:lastRenderedPageBreak/>
        <w:tab/>
        <w:t xml:space="preserve">Where images have been redacted, the fact </w:t>
      </w:r>
      <w:r w:rsidR="00B6770C">
        <w:rPr>
          <w:rFonts w:asciiTheme="majorHAnsi" w:eastAsia="Aptos" w:hAnsiTheme="majorHAnsi" w:cs="Times New Roman"/>
          <w:sz w:val="18"/>
          <w:szCs w:val="18"/>
        </w:rPr>
        <w:t>of the redaction and the reason that it was made</w:t>
      </w:r>
      <w:r w:rsidR="00BB77D3">
        <w:rPr>
          <w:rFonts w:asciiTheme="majorHAnsi" w:eastAsia="Aptos" w:hAnsiTheme="majorHAnsi" w:cs="Times New Roman"/>
          <w:sz w:val="18"/>
          <w:szCs w:val="18"/>
        </w:rPr>
        <w:t xml:space="preserve"> will be indicated in the </w:t>
      </w:r>
      <w:r w:rsidR="00954D44">
        <w:rPr>
          <w:rFonts w:asciiTheme="majorHAnsi" w:eastAsia="Aptos" w:hAnsiTheme="majorHAnsi" w:cs="Times New Roman"/>
          <w:sz w:val="18"/>
          <w:szCs w:val="18"/>
        </w:rPr>
        <w:t>Electronic Schedule A that accompanies the production.</w:t>
      </w:r>
    </w:p>
    <w:p w14:paraId="609ACA45" w14:textId="0431558C" w:rsidR="00954D44" w:rsidRPr="00954D44" w:rsidRDefault="00000000" w:rsidP="009566DB">
      <w:pPr>
        <w:ind w:left="720" w:hanging="720"/>
        <w:jc w:val="both"/>
        <w:rPr>
          <w:rFonts w:asciiTheme="majorHAnsi" w:eastAsia="Aptos" w:hAnsiTheme="majorHAnsi" w:cs="Times New Roman"/>
          <w:sz w:val="18"/>
          <w:szCs w:val="18"/>
        </w:rPr>
      </w:pPr>
      <w:r>
        <w:rPr>
          <w:rFonts w:asciiTheme="majorHAnsi" w:eastAsia="Aptos" w:hAnsiTheme="majorHAnsi" w:cs="Times New Roman"/>
          <w:sz w:val="18"/>
          <w:szCs w:val="18"/>
        </w:rPr>
        <w:t>[</w:t>
      </w:r>
      <w:r>
        <w:rPr>
          <w:rFonts w:asciiTheme="majorHAnsi" w:eastAsia="Aptos" w:hAnsiTheme="majorHAnsi" w:cs="Times New Roman"/>
          <w:i/>
          <w:iCs/>
          <w:sz w:val="18"/>
          <w:szCs w:val="18"/>
        </w:rPr>
        <w:t>alternatively, text box redaction</w:t>
      </w:r>
      <w:r>
        <w:rPr>
          <w:rFonts w:asciiTheme="majorHAnsi" w:eastAsia="Aptos" w:hAnsiTheme="majorHAnsi" w:cs="Times New Roman"/>
          <w:sz w:val="18"/>
          <w:szCs w:val="18"/>
        </w:rPr>
        <w:t>]</w:t>
      </w:r>
    </w:p>
    <w:p w14:paraId="70113257" w14:textId="61A49A38" w:rsidR="00954D44" w:rsidRPr="00844C5F" w:rsidRDefault="00000000" w:rsidP="00FE1026">
      <w:pPr>
        <w:pStyle w:val="Heading2"/>
        <w:numPr>
          <w:ilvl w:val="0"/>
          <w:numId w:val="46"/>
        </w:numPr>
      </w:pPr>
      <w:r>
        <w:t>Redaction of Images [</w:t>
      </w:r>
      <w:r w:rsidRPr="00FE1026">
        <w:rPr>
          <w:i/>
          <w:iCs/>
        </w:rPr>
        <w:t>Text Box Redaction</w:t>
      </w:r>
      <w:r>
        <w:t>]</w:t>
      </w:r>
    </w:p>
    <w:p w14:paraId="5EC5335B" w14:textId="5E32A095" w:rsidR="00954D44" w:rsidRDefault="00000000" w:rsidP="009566DB">
      <w:pPr>
        <w:ind w:left="720" w:hanging="720"/>
        <w:jc w:val="both"/>
        <w:rPr>
          <w:rFonts w:asciiTheme="majorHAnsi" w:eastAsia="Aptos" w:hAnsiTheme="majorHAnsi" w:cs="Times New Roman"/>
          <w:sz w:val="18"/>
          <w:szCs w:val="18"/>
        </w:rPr>
      </w:pPr>
      <w:r>
        <w:rPr>
          <w:rFonts w:asciiTheme="majorHAnsi" w:eastAsia="Aptos" w:hAnsiTheme="majorHAnsi" w:cs="Times New Roman"/>
          <w:sz w:val="18"/>
          <w:szCs w:val="18"/>
        </w:rPr>
        <w:tab/>
        <w:t>ESI may be redacted for privilege, [</w:t>
      </w:r>
      <w:r>
        <w:rPr>
          <w:rFonts w:asciiTheme="majorHAnsi" w:eastAsia="Aptos" w:hAnsiTheme="majorHAnsi" w:cs="Times New Roman"/>
          <w:i/>
          <w:iCs/>
          <w:sz w:val="18"/>
          <w:szCs w:val="18"/>
        </w:rPr>
        <w:t>confidentiality, personal information, and other reasons as agreed</w:t>
      </w:r>
      <w:r>
        <w:rPr>
          <w:rFonts w:asciiTheme="majorHAnsi" w:eastAsia="Aptos" w:hAnsiTheme="majorHAnsi" w:cs="Times New Roman"/>
          <w:sz w:val="18"/>
          <w:szCs w:val="18"/>
        </w:rPr>
        <w:t xml:space="preserve">]. Documents will be redacted on TIFF or JPEG image, where applicable, using text box redaction that provides the </w:t>
      </w:r>
      <w:r w:rsidR="00B83CBA">
        <w:rPr>
          <w:rFonts w:asciiTheme="majorHAnsi" w:eastAsia="Aptos" w:hAnsiTheme="majorHAnsi" w:cs="Times New Roman"/>
          <w:sz w:val="18"/>
          <w:szCs w:val="18"/>
        </w:rPr>
        <w:t>reason for the redaction (e.g. “Privilege – Solicitor-Client”, “Personal Information”, etc.).</w:t>
      </w:r>
    </w:p>
    <w:p w14:paraId="4E501EB9" w14:textId="77777777" w:rsidR="00954D44" w:rsidRDefault="00000000" w:rsidP="009566DB">
      <w:pPr>
        <w:ind w:left="720" w:hanging="720"/>
        <w:jc w:val="both"/>
        <w:rPr>
          <w:rFonts w:asciiTheme="majorHAnsi" w:eastAsia="Aptos" w:hAnsiTheme="majorHAnsi" w:cs="Times New Roman"/>
          <w:sz w:val="18"/>
          <w:szCs w:val="18"/>
        </w:rPr>
      </w:pPr>
      <w:r>
        <w:rPr>
          <w:rFonts w:asciiTheme="majorHAnsi" w:eastAsia="Aptos" w:hAnsiTheme="majorHAnsi" w:cs="Times New Roman"/>
          <w:sz w:val="18"/>
          <w:szCs w:val="18"/>
        </w:rPr>
        <w:tab/>
        <w:t>Where images have been redacted, the fact of the redaction and the reason that it was made will be indicated in the Electronic Schedule A that accompanies the production.</w:t>
      </w:r>
    </w:p>
    <w:p w14:paraId="5D961EF7" w14:textId="4A750EF3" w:rsidR="008327CF" w:rsidRDefault="00000000" w:rsidP="008327CF">
      <w:pPr>
        <w:pStyle w:val="Heading2"/>
        <w:numPr>
          <w:ilvl w:val="0"/>
          <w:numId w:val="46"/>
        </w:numPr>
      </w:pPr>
      <w:r>
        <w:t>Non-Image Redaction</w:t>
      </w:r>
    </w:p>
    <w:p w14:paraId="50C16D39" w14:textId="34078B6F" w:rsidR="008327CF" w:rsidRDefault="00000000" w:rsidP="00C37FB6">
      <w:pPr>
        <w:ind w:left="720"/>
        <w:jc w:val="both"/>
        <w:rPr>
          <w:rFonts w:asciiTheme="majorHAnsi" w:eastAsia="Aptos" w:hAnsiTheme="majorHAnsi" w:cs="Times New Roman"/>
          <w:sz w:val="18"/>
          <w:szCs w:val="18"/>
        </w:rPr>
      </w:pPr>
      <w:r w:rsidRPr="00C37FB6">
        <w:rPr>
          <w:rFonts w:asciiTheme="majorHAnsi" w:eastAsia="Aptos" w:hAnsiTheme="majorHAnsi" w:cs="Times New Roman"/>
          <w:sz w:val="18"/>
          <w:szCs w:val="18"/>
        </w:rPr>
        <w:t xml:space="preserve">Where redaction </w:t>
      </w:r>
      <w:r w:rsidR="00BA238B" w:rsidRPr="00C37FB6">
        <w:rPr>
          <w:rFonts w:asciiTheme="majorHAnsi" w:eastAsia="Aptos" w:hAnsiTheme="majorHAnsi" w:cs="Times New Roman"/>
          <w:sz w:val="18"/>
          <w:szCs w:val="18"/>
        </w:rPr>
        <w:t>on TIFF or JPEG image is not appropriate</w:t>
      </w:r>
      <w:r w:rsidR="00591050" w:rsidRPr="00C37FB6">
        <w:rPr>
          <w:rFonts w:asciiTheme="majorHAnsi" w:eastAsia="Aptos" w:hAnsiTheme="majorHAnsi" w:cs="Times New Roman"/>
          <w:sz w:val="18"/>
          <w:szCs w:val="18"/>
        </w:rPr>
        <w:t xml:space="preserve">, </w:t>
      </w:r>
      <w:r w:rsidR="008C4858" w:rsidRPr="00C37FB6">
        <w:rPr>
          <w:rFonts w:asciiTheme="majorHAnsi" w:eastAsia="Aptos" w:hAnsiTheme="majorHAnsi" w:cs="Times New Roman"/>
          <w:sz w:val="18"/>
          <w:szCs w:val="18"/>
        </w:rPr>
        <w:t xml:space="preserve">ESI may be redacted in </w:t>
      </w:r>
      <w:r w:rsidR="006F1A00" w:rsidRPr="00C37FB6">
        <w:rPr>
          <w:rFonts w:asciiTheme="majorHAnsi" w:eastAsia="Aptos" w:hAnsiTheme="majorHAnsi" w:cs="Times New Roman"/>
          <w:sz w:val="18"/>
          <w:szCs w:val="18"/>
        </w:rPr>
        <w:t>its original digital format</w:t>
      </w:r>
      <w:r w:rsidR="00C37FB6" w:rsidRPr="00C37FB6">
        <w:rPr>
          <w:rFonts w:asciiTheme="majorHAnsi" w:eastAsia="Aptos" w:hAnsiTheme="majorHAnsi" w:cs="Times New Roman"/>
          <w:sz w:val="18"/>
          <w:szCs w:val="18"/>
        </w:rPr>
        <w:t xml:space="preserve">. </w:t>
      </w:r>
      <w:r w:rsidR="00C37FB6">
        <w:rPr>
          <w:rFonts w:asciiTheme="majorHAnsi" w:eastAsia="Aptos" w:hAnsiTheme="majorHAnsi" w:cs="Times New Roman"/>
          <w:sz w:val="18"/>
          <w:szCs w:val="18"/>
        </w:rPr>
        <w:t xml:space="preserve">The parties agree that the below file types will be </w:t>
      </w:r>
      <w:r w:rsidR="00C37FB6" w:rsidRPr="00C37FB6">
        <w:rPr>
          <w:rFonts w:asciiTheme="majorHAnsi" w:eastAsia="Aptos" w:hAnsiTheme="majorHAnsi" w:cs="Times New Roman"/>
          <w:sz w:val="18"/>
          <w:szCs w:val="18"/>
        </w:rPr>
        <w:t xml:space="preserve">redacted and </w:t>
      </w:r>
      <w:r w:rsidR="00C37FB6">
        <w:rPr>
          <w:rFonts w:asciiTheme="majorHAnsi" w:eastAsia="Aptos" w:hAnsiTheme="majorHAnsi" w:cs="Times New Roman"/>
          <w:sz w:val="18"/>
          <w:szCs w:val="18"/>
        </w:rPr>
        <w:t>exchanged in original digital format:</w:t>
      </w:r>
    </w:p>
    <w:p w14:paraId="71D9B8AC" w14:textId="30EC385F" w:rsidR="00C37FB6" w:rsidRDefault="00000000" w:rsidP="00C37FB6">
      <w:pPr>
        <w:pStyle w:val="ListParagraph"/>
        <w:numPr>
          <w:ilvl w:val="1"/>
          <w:numId w:val="18"/>
        </w:numPr>
        <w:jc w:val="both"/>
        <w:rPr>
          <w:rFonts w:asciiTheme="majorHAnsi" w:eastAsia="Aptos" w:hAnsiTheme="majorHAnsi" w:cs="Times New Roman"/>
          <w:sz w:val="18"/>
          <w:szCs w:val="18"/>
        </w:rPr>
      </w:pPr>
      <w:r>
        <w:rPr>
          <w:rFonts w:asciiTheme="majorHAnsi" w:eastAsia="Aptos" w:hAnsiTheme="majorHAnsi" w:cs="Times New Roman"/>
          <w:sz w:val="18"/>
          <w:szCs w:val="18"/>
        </w:rPr>
        <w:t>[</w:t>
      </w:r>
      <w:r>
        <w:rPr>
          <w:rFonts w:asciiTheme="majorHAnsi" w:eastAsia="Aptos" w:hAnsiTheme="majorHAnsi" w:cs="Times New Roman"/>
          <w:i/>
          <w:iCs/>
          <w:sz w:val="18"/>
          <w:szCs w:val="18"/>
        </w:rPr>
        <w:t xml:space="preserve">The parties may agree on which, if any, types of ESI should be exchanged in </w:t>
      </w:r>
      <w:r w:rsidR="00770A4D">
        <w:rPr>
          <w:rFonts w:asciiTheme="majorHAnsi" w:eastAsia="Aptos" w:hAnsiTheme="majorHAnsi" w:cs="Times New Roman"/>
          <w:i/>
          <w:iCs/>
          <w:sz w:val="18"/>
          <w:szCs w:val="18"/>
        </w:rPr>
        <w:t>o</w:t>
      </w:r>
      <w:r>
        <w:rPr>
          <w:rFonts w:asciiTheme="majorHAnsi" w:eastAsia="Aptos" w:hAnsiTheme="majorHAnsi" w:cs="Times New Roman"/>
          <w:i/>
          <w:iCs/>
          <w:sz w:val="18"/>
          <w:szCs w:val="18"/>
        </w:rPr>
        <w:t xml:space="preserve">riginal digital format; these may include files which may be difficult to redact in Image format, </w:t>
      </w:r>
      <w:r w:rsidR="00E45BF3">
        <w:rPr>
          <w:rFonts w:asciiTheme="majorHAnsi" w:eastAsia="Aptos" w:hAnsiTheme="majorHAnsi" w:cs="Times New Roman"/>
          <w:i/>
          <w:iCs/>
          <w:sz w:val="18"/>
          <w:szCs w:val="18"/>
        </w:rPr>
        <w:t xml:space="preserve">or that will be rendered illegible </w:t>
      </w:r>
      <w:r w:rsidR="00EF1C26">
        <w:rPr>
          <w:rFonts w:asciiTheme="majorHAnsi" w:eastAsia="Aptos" w:hAnsiTheme="majorHAnsi" w:cs="Times New Roman"/>
          <w:i/>
          <w:iCs/>
          <w:sz w:val="18"/>
          <w:szCs w:val="18"/>
        </w:rPr>
        <w:t>in Image format (e.g. large Excel files)</w:t>
      </w:r>
      <w:r>
        <w:rPr>
          <w:rFonts w:asciiTheme="majorHAnsi" w:eastAsia="Aptos" w:hAnsiTheme="majorHAnsi" w:cs="Times New Roman"/>
          <w:sz w:val="18"/>
          <w:szCs w:val="18"/>
        </w:rPr>
        <w:t>]</w:t>
      </w:r>
    </w:p>
    <w:p w14:paraId="683FB4F9" w14:textId="67CCF855" w:rsidR="008327CF" w:rsidRDefault="00000000" w:rsidP="0072254F">
      <w:pPr>
        <w:ind w:left="720"/>
        <w:jc w:val="both"/>
        <w:rPr>
          <w:rFonts w:asciiTheme="majorHAnsi" w:eastAsia="Aptos" w:hAnsiTheme="majorHAnsi" w:cs="Times New Roman"/>
          <w:sz w:val="18"/>
          <w:szCs w:val="18"/>
        </w:rPr>
      </w:pPr>
      <w:r>
        <w:rPr>
          <w:rFonts w:asciiTheme="majorHAnsi" w:eastAsia="Aptos" w:hAnsiTheme="majorHAnsi" w:cs="Times New Roman"/>
          <w:sz w:val="18"/>
          <w:szCs w:val="18"/>
        </w:rPr>
        <w:t xml:space="preserve">The parties will </w:t>
      </w:r>
      <w:r w:rsidR="005B5CFF">
        <w:rPr>
          <w:rFonts w:asciiTheme="majorHAnsi" w:eastAsia="Aptos" w:hAnsiTheme="majorHAnsi" w:cs="Times New Roman"/>
          <w:sz w:val="18"/>
          <w:szCs w:val="18"/>
        </w:rPr>
        <w:t xml:space="preserve">disclose the software used to make original digital format </w:t>
      </w:r>
      <w:proofErr w:type="gramStart"/>
      <w:r w:rsidR="005B5CFF">
        <w:rPr>
          <w:rFonts w:asciiTheme="majorHAnsi" w:eastAsia="Aptos" w:hAnsiTheme="majorHAnsi" w:cs="Times New Roman"/>
          <w:sz w:val="18"/>
          <w:szCs w:val="18"/>
        </w:rPr>
        <w:t>redactions, and</w:t>
      </w:r>
      <w:proofErr w:type="gramEnd"/>
      <w:r w:rsidR="005B5CFF">
        <w:rPr>
          <w:rFonts w:asciiTheme="majorHAnsi" w:eastAsia="Aptos" w:hAnsiTheme="majorHAnsi" w:cs="Times New Roman"/>
          <w:sz w:val="18"/>
          <w:szCs w:val="18"/>
        </w:rPr>
        <w:t xml:space="preserve"> ensure that the reason for the redactions is discernible either on the face of the document or otherwise, as required (e.g. “Privilege – Solicitor-Client”, “Personal Information”, etc.).</w:t>
      </w:r>
    </w:p>
    <w:p w14:paraId="47819869" w14:textId="058D8565" w:rsidR="00A81CC8" w:rsidRDefault="00000000" w:rsidP="00E610C6">
      <w:pPr>
        <w:pStyle w:val="Heading2"/>
      </w:pPr>
      <w:r w:rsidRPr="00B83CBA">
        <w:t xml:space="preserve">Inadvertent Disclosure of </w:t>
      </w:r>
      <w:r w:rsidR="00D40557">
        <w:t>Privileged</w:t>
      </w:r>
      <w:r w:rsidRPr="00B83CBA">
        <w:t xml:space="preserve"> Information</w:t>
      </w:r>
    </w:p>
    <w:p w14:paraId="223C024A" w14:textId="77777777" w:rsidR="00A1051A" w:rsidRDefault="00000000" w:rsidP="009566DB">
      <w:pPr>
        <w:ind w:left="720" w:hanging="720"/>
        <w:jc w:val="both"/>
        <w:rPr>
          <w:rFonts w:asciiTheme="majorHAnsi" w:eastAsia="Aptos" w:hAnsiTheme="majorHAnsi" w:cs="Times New Roman"/>
          <w:sz w:val="18"/>
          <w:szCs w:val="18"/>
        </w:rPr>
      </w:pPr>
      <w:r>
        <w:rPr>
          <w:rFonts w:asciiTheme="majorHAnsi" w:eastAsia="Aptos" w:hAnsiTheme="majorHAnsi" w:cs="Times New Roman"/>
          <w:b/>
          <w:bCs/>
          <w:sz w:val="18"/>
          <w:szCs w:val="18"/>
        </w:rPr>
        <w:tab/>
      </w:r>
      <w:r w:rsidR="00B9077A">
        <w:rPr>
          <w:rFonts w:asciiTheme="majorHAnsi" w:eastAsia="Aptos" w:hAnsiTheme="majorHAnsi" w:cs="Times New Roman"/>
          <w:sz w:val="18"/>
          <w:szCs w:val="18"/>
        </w:rPr>
        <w:t xml:space="preserve">The parties agree that inadvertent disclosure of privileged information </w:t>
      </w:r>
      <w:r w:rsidR="00CF3289">
        <w:rPr>
          <w:rFonts w:asciiTheme="majorHAnsi" w:eastAsia="Aptos" w:hAnsiTheme="majorHAnsi" w:cs="Times New Roman"/>
          <w:sz w:val="18"/>
          <w:szCs w:val="18"/>
        </w:rPr>
        <w:t>as part of the exchange of ESI under this protocol does not waive the privilege</w:t>
      </w:r>
      <w:r>
        <w:rPr>
          <w:rFonts w:asciiTheme="majorHAnsi" w:eastAsia="Aptos" w:hAnsiTheme="majorHAnsi" w:cs="Times New Roman"/>
          <w:sz w:val="18"/>
          <w:szCs w:val="18"/>
        </w:rPr>
        <w:t>, provided the parties use reasonable, good-faith efforts to exclude privileged documents from their productions</w:t>
      </w:r>
      <w:r w:rsidR="00CC125A">
        <w:rPr>
          <w:rFonts w:asciiTheme="majorHAnsi" w:eastAsia="Aptos" w:hAnsiTheme="majorHAnsi" w:cs="Times New Roman"/>
          <w:sz w:val="18"/>
          <w:szCs w:val="18"/>
        </w:rPr>
        <w:t xml:space="preserve">. </w:t>
      </w:r>
    </w:p>
    <w:p w14:paraId="4928B07F" w14:textId="609303F9" w:rsidR="00B9077A" w:rsidRPr="00B9077A" w:rsidRDefault="00000000" w:rsidP="009566DB">
      <w:pPr>
        <w:ind w:left="720" w:hanging="720"/>
        <w:jc w:val="both"/>
        <w:rPr>
          <w:rFonts w:asciiTheme="majorHAnsi" w:eastAsia="Aptos" w:hAnsiTheme="majorHAnsi" w:cs="Times New Roman"/>
          <w:sz w:val="18"/>
          <w:szCs w:val="18"/>
        </w:rPr>
      </w:pPr>
      <w:r>
        <w:rPr>
          <w:rFonts w:asciiTheme="majorHAnsi" w:eastAsia="Aptos" w:hAnsiTheme="majorHAnsi" w:cs="Times New Roman"/>
          <w:sz w:val="18"/>
          <w:szCs w:val="18"/>
        </w:rPr>
        <w:tab/>
      </w:r>
      <w:r w:rsidR="00CC125A">
        <w:rPr>
          <w:rFonts w:asciiTheme="majorHAnsi" w:eastAsia="Aptos" w:hAnsiTheme="majorHAnsi" w:cs="Times New Roman"/>
          <w:sz w:val="18"/>
          <w:szCs w:val="18"/>
        </w:rPr>
        <w:t xml:space="preserve">To the extent a party becomes aware </w:t>
      </w:r>
      <w:r>
        <w:rPr>
          <w:rFonts w:asciiTheme="majorHAnsi" w:eastAsia="Aptos" w:hAnsiTheme="majorHAnsi" w:cs="Times New Roman"/>
          <w:sz w:val="18"/>
          <w:szCs w:val="18"/>
        </w:rPr>
        <w:t xml:space="preserve">that </w:t>
      </w:r>
      <w:r w:rsidR="00CC125A">
        <w:rPr>
          <w:rFonts w:asciiTheme="majorHAnsi" w:eastAsia="Aptos" w:hAnsiTheme="majorHAnsi" w:cs="Times New Roman"/>
          <w:sz w:val="18"/>
          <w:szCs w:val="18"/>
        </w:rPr>
        <w:t xml:space="preserve">privileged information </w:t>
      </w:r>
      <w:r>
        <w:rPr>
          <w:rFonts w:asciiTheme="majorHAnsi" w:eastAsia="Aptos" w:hAnsiTheme="majorHAnsi" w:cs="Times New Roman"/>
          <w:sz w:val="18"/>
          <w:szCs w:val="18"/>
        </w:rPr>
        <w:t xml:space="preserve">has been </w:t>
      </w:r>
      <w:r w:rsidR="0065658D">
        <w:rPr>
          <w:rFonts w:asciiTheme="majorHAnsi" w:eastAsia="Aptos" w:hAnsiTheme="majorHAnsi" w:cs="Times New Roman"/>
          <w:sz w:val="18"/>
          <w:szCs w:val="18"/>
        </w:rPr>
        <w:t>inadvertently disclosed</w:t>
      </w:r>
      <w:r w:rsidR="00EE61D0">
        <w:rPr>
          <w:rFonts w:asciiTheme="majorHAnsi" w:eastAsia="Aptos" w:hAnsiTheme="majorHAnsi" w:cs="Times New Roman"/>
          <w:sz w:val="18"/>
          <w:szCs w:val="18"/>
        </w:rPr>
        <w:t xml:space="preserve">, they will </w:t>
      </w:r>
      <w:r w:rsidR="006C55DA">
        <w:rPr>
          <w:rFonts w:asciiTheme="majorHAnsi" w:eastAsia="Aptos" w:hAnsiTheme="majorHAnsi" w:cs="Times New Roman"/>
          <w:sz w:val="18"/>
          <w:szCs w:val="18"/>
        </w:rPr>
        <w:t xml:space="preserve">immediately inform the disclosing party and delete or otherwise destroy the </w:t>
      </w:r>
      <w:r w:rsidR="004F7A19">
        <w:rPr>
          <w:rFonts w:asciiTheme="majorHAnsi" w:eastAsia="Aptos" w:hAnsiTheme="majorHAnsi" w:cs="Times New Roman"/>
          <w:sz w:val="18"/>
          <w:szCs w:val="18"/>
        </w:rPr>
        <w:t>document or documents containing the privileged information, as well as any notes, copies, or other work product arising from those documents.</w:t>
      </w:r>
      <w:r w:rsidR="0065658D">
        <w:rPr>
          <w:rFonts w:asciiTheme="majorHAnsi" w:eastAsia="Aptos" w:hAnsiTheme="majorHAnsi" w:cs="Times New Roman"/>
          <w:sz w:val="18"/>
          <w:szCs w:val="18"/>
        </w:rPr>
        <w:t xml:space="preserve"> </w:t>
      </w:r>
    </w:p>
    <w:p w14:paraId="71BB6C90" w14:textId="3BC5B499" w:rsidR="00B83CBA" w:rsidRDefault="00000000" w:rsidP="009566DB">
      <w:pPr>
        <w:ind w:left="720" w:hanging="720"/>
        <w:jc w:val="both"/>
        <w:rPr>
          <w:rFonts w:asciiTheme="majorHAnsi" w:eastAsia="Aptos" w:hAnsiTheme="majorHAnsi" w:cs="Times New Roman"/>
          <w:sz w:val="18"/>
          <w:szCs w:val="18"/>
        </w:rPr>
      </w:pPr>
      <w:r>
        <w:rPr>
          <w:rFonts w:asciiTheme="majorHAnsi" w:eastAsia="Aptos" w:hAnsiTheme="majorHAnsi" w:cs="Times New Roman"/>
          <w:b/>
          <w:bCs/>
          <w:sz w:val="18"/>
          <w:szCs w:val="18"/>
        </w:rPr>
        <w:tab/>
      </w:r>
      <w:r w:rsidR="004F7A19">
        <w:rPr>
          <w:rFonts w:asciiTheme="majorHAnsi" w:eastAsia="Aptos" w:hAnsiTheme="majorHAnsi" w:cs="Times New Roman"/>
          <w:sz w:val="18"/>
          <w:szCs w:val="18"/>
        </w:rPr>
        <w:t xml:space="preserve">To avoid inadvertent disclosure of privileged information in redacted documents, </w:t>
      </w:r>
      <w:r w:rsidR="00C2737D" w:rsidRPr="00C2737D">
        <w:rPr>
          <w:rFonts w:asciiTheme="majorHAnsi" w:eastAsia="Aptos" w:hAnsiTheme="majorHAnsi" w:cs="Times New Roman"/>
          <w:sz w:val="18"/>
          <w:szCs w:val="18"/>
        </w:rPr>
        <w:t xml:space="preserve">the parties will ensure that </w:t>
      </w:r>
      <w:r w:rsidR="004F7A19">
        <w:rPr>
          <w:rFonts w:asciiTheme="majorHAnsi" w:eastAsia="Aptos" w:hAnsiTheme="majorHAnsi" w:cs="Times New Roman"/>
          <w:sz w:val="18"/>
          <w:szCs w:val="18"/>
        </w:rPr>
        <w:t xml:space="preserve">all </w:t>
      </w:r>
      <w:r w:rsidR="00C2737D" w:rsidRPr="00C2737D">
        <w:rPr>
          <w:rFonts w:asciiTheme="majorHAnsi" w:eastAsia="Aptos" w:hAnsiTheme="majorHAnsi" w:cs="Times New Roman"/>
          <w:sz w:val="18"/>
          <w:szCs w:val="18"/>
        </w:rPr>
        <w:t>redaction</w:t>
      </w:r>
      <w:r w:rsidR="004F7A19">
        <w:rPr>
          <w:rFonts w:asciiTheme="majorHAnsi" w:eastAsia="Aptos" w:hAnsiTheme="majorHAnsi" w:cs="Times New Roman"/>
          <w:sz w:val="18"/>
          <w:szCs w:val="18"/>
        </w:rPr>
        <w:t>s</w:t>
      </w:r>
      <w:r w:rsidR="00C2737D" w:rsidRPr="00C2737D">
        <w:rPr>
          <w:rFonts w:asciiTheme="majorHAnsi" w:eastAsia="Aptos" w:hAnsiTheme="majorHAnsi" w:cs="Times New Roman"/>
          <w:sz w:val="18"/>
          <w:szCs w:val="18"/>
        </w:rPr>
        <w:t xml:space="preserve"> </w:t>
      </w:r>
      <w:r w:rsidR="004F7A19">
        <w:rPr>
          <w:rFonts w:asciiTheme="majorHAnsi" w:eastAsia="Aptos" w:hAnsiTheme="majorHAnsi" w:cs="Times New Roman"/>
          <w:sz w:val="18"/>
          <w:szCs w:val="18"/>
        </w:rPr>
        <w:t xml:space="preserve">are </w:t>
      </w:r>
      <w:r w:rsidR="00C2737D" w:rsidRPr="00C2737D">
        <w:rPr>
          <w:rFonts w:asciiTheme="majorHAnsi" w:eastAsia="Aptos" w:hAnsiTheme="majorHAnsi" w:cs="Times New Roman"/>
          <w:sz w:val="18"/>
          <w:szCs w:val="18"/>
        </w:rPr>
        <w:t xml:space="preserve">burned into the </w:t>
      </w:r>
      <w:r w:rsidR="004F7A19">
        <w:rPr>
          <w:rFonts w:asciiTheme="majorHAnsi" w:eastAsia="Aptos" w:hAnsiTheme="majorHAnsi" w:cs="Times New Roman"/>
          <w:sz w:val="18"/>
          <w:szCs w:val="18"/>
        </w:rPr>
        <w:t xml:space="preserve">corresponding </w:t>
      </w:r>
      <w:r w:rsidR="00C2737D">
        <w:rPr>
          <w:rFonts w:asciiTheme="majorHAnsi" w:eastAsia="Aptos" w:hAnsiTheme="majorHAnsi" w:cs="Times New Roman"/>
          <w:sz w:val="18"/>
          <w:szCs w:val="18"/>
        </w:rPr>
        <w:t>Image</w:t>
      </w:r>
      <w:r w:rsidR="00C2737D" w:rsidRPr="00C2737D">
        <w:rPr>
          <w:rFonts w:asciiTheme="majorHAnsi" w:eastAsia="Aptos" w:hAnsiTheme="majorHAnsi" w:cs="Times New Roman"/>
          <w:sz w:val="18"/>
          <w:szCs w:val="18"/>
        </w:rPr>
        <w:t xml:space="preserve"> and that the </w:t>
      </w:r>
      <w:r w:rsidR="0098647D">
        <w:rPr>
          <w:rFonts w:asciiTheme="majorHAnsi" w:eastAsia="Aptos" w:hAnsiTheme="majorHAnsi" w:cs="Times New Roman"/>
          <w:sz w:val="18"/>
          <w:szCs w:val="18"/>
        </w:rPr>
        <w:t>e</w:t>
      </w:r>
      <w:r w:rsidR="00C2737D" w:rsidRPr="00C2737D">
        <w:rPr>
          <w:rFonts w:asciiTheme="majorHAnsi" w:eastAsia="Aptos" w:hAnsiTheme="majorHAnsi" w:cs="Times New Roman"/>
          <w:sz w:val="18"/>
          <w:szCs w:val="18"/>
        </w:rPr>
        <w:t xml:space="preserve">xtracted </w:t>
      </w:r>
      <w:r w:rsidR="0098647D">
        <w:rPr>
          <w:rFonts w:asciiTheme="majorHAnsi" w:eastAsia="Aptos" w:hAnsiTheme="majorHAnsi" w:cs="Times New Roman"/>
          <w:sz w:val="18"/>
          <w:szCs w:val="18"/>
        </w:rPr>
        <w:t>t</w:t>
      </w:r>
      <w:r w:rsidR="00C2737D" w:rsidRPr="00C2737D">
        <w:rPr>
          <w:rFonts w:asciiTheme="majorHAnsi" w:eastAsia="Aptos" w:hAnsiTheme="majorHAnsi" w:cs="Times New Roman"/>
          <w:sz w:val="18"/>
          <w:szCs w:val="18"/>
        </w:rPr>
        <w:t xml:space="preserve">ext </w:t>
      </w:r>
      <w:r w:rsidR="00C2737D">
        <w:rPr>
          <w:rFonts w:asciiTheme="majorHAnsi" w:eastAsia="Aptos" w:hAnsiTheme="majorHAnsi" w:cs="Times New Roman"/>
          <w:sz w:val="18"/>
          <w:szCs w:val="18"/>
        </w:rPr>
        <w:t xml:space="preserve">provided with the Image </w:t>
      </w:r>
      <w:r w:rsidR="00853764">
        <w:rPr>
          <w:rFonts w:asciiTheme="majorHAnsi" w:eastAsia="Aptos" w:hAnsiTheme="majorHAnsi" w:cs="Times New Roman"/>
          <w:sz w:val="18"/>
          <w:szCs w:val="18"/>
        </w:rPr>
        <w:t>will be generated from the redacted version of the Image</w:t>
      </w:r>
      <w:r w:rsidR="004F7A19">
        <w:rPr>
          <w:rFonts w:asciiTheme="majorHAnsi" w:eastAsia="Aptos" w:hAnsiTheme="majorHAnsi" w:cs="Times New Roman"/>
          <w:sz w:val="18"/>
          <w:szCs w:val="18"/>
        </w:rPr>
        <w:t>,</w:t>
      </w:r>
      <w:r w:rsidR="00853764">
        <w:rPr>
          <w:rFonts w:asciiTheme="majorHAnsi" w:eastAsia="Aptos" w:hAnsiTheme="majorHAnsi" w:cs="Times New Roman"/>
          <w:sz w:val="18"/>
          <w:szCs w:val="18"/>
        </w:rPr>
        <w:t xml:space="preserve"> and will not include the redacted</w:t>
      </w:r>
      <w:r w:rsidR="004F7A19">
        <w:rPr>
          <w:rFonts w:asciiTheme="majorHAnsi" w:eastAsia="Aptos" w:hAnsiTheme="majorHAnsi" w:cs="Times New Roman"/>
          <w:sz w:val="18"/>
          <w:szCs w:val="18"/>
        </w:rPr>
        <w:t>, privileged</w:t>
      </w:r>
      <w:r w:rsidR="00853764">
        <w:rPr>
          <w:rFonts w:asciiTheme="majorHAnsi" w:eastAsia="Aptos" w:hAnsiTheme="majorHAnsi" w:cs="Times New Roman"/>
          <w:sz w:val="18"/>
          <w:szCs w:val="18"/>
        </w:rPr>
        <w:t xml:space="preserve"> </w:t>
      </w:r>
      <w:r w:rsidR="001C2DF3">
        <w:rPr>
          <w:rFonts w:asciiTheme="majorHAnsi" w:eastAsia="Aptos" w:hAnsiTheme="majorHAnsi" w:cs="Times New Roman"/>
          <w:sz w:val="18"/>
          <w:szCs w:val="18"/>
        </w:rPr>
        <w:t>information</w:t>
      </w:r>
      <w:r w:rsidR="00853764">
        <w:rPr>
          <w:rFonts w:asciiTheme="majorHAnsi" w:eastAsia="Aptos" w:hAnsiTheme="majorHAnsi" w:cs="Times New Roman"/>
          <w:sz w:val="18"/>
          <w:szCs w:val="18"/>
        </w:rPr>
        <w:t>.</w:t>
      </w:r>
    </w:p>
    <w:p w14:paraId="42E01FAB" w14:textId="22398448" w:rsidR="00543104" w:rsidRPr="00FD4157" w:rsidRDefault="00000000" w:rsidP="00E610C6">
      <w:pPr>
        <w:pStyle w:val="Heading2"/>
      </w:pPr>
      <w:r>
        <w:t>Searchable Full Text</w:t>
      </w:r>
    </w:p>
    <w:p w14:paraId="699D13EF" w14:textId="2F7F30CC" w:rsidR="00013046" w:rsidRDefault="00000000" w:rsidP="009566DB">
      <w:pPr>
        <w:pStyle w:val="ListParagraph"/>
        <w:jc w:val="both"/>
        <w:rPr>
          <w:rFonts w:asciiTheme="majorHAnsi" w:eastAsia="Aptos" w:hAnsiTheme="majorHAnsi" w:cs="Times New Roman"/>
          <w:sz w:val="18"/>
          <w:szCs w:val="18"/>
        </w:rPr>
      </w:pPr>
      <w:r w:rsidRPr="00FF27D4">
        <w:rPr>
          <w:rFonts w:asciiTheme="majorHAnsi" w:eastAsia="Aptos" w:hAnsiTheme="majorHAnsi" w:cs="Times New Roman"/>
          <w:sz w:val="18"/>
          <w:szCs w:val="18"/>
        </w:rPr>
        <w:t>To facilitate full text searching the parties agree to exchange extracted full text from all E</w:t>
      </w:r>
      <w:r w:rsidR="00FD4157">
        <w:rPr>
          <w:rFonts w:asciiTheme="majorHAnsi" w:eastAsia="Aptos" w:hAnsiTheme="majorHAnsi" w:cs="Times New Roman"/>
          <w:sz w:val="18"/>
          <w:szCs w:val="18"/>
        </w:rPr>
        <w:t>S</w:t>
      </w:r>
      <w:r w:rsidRPr="00FF27D4">
        <w:rPr>
          <w:rFonts w:asciiTheme="majorHAnsi" w:eastAsia="Aptos" w:hAnsiTheme="majorHAnsi" w:cs="Times New Roman"/>
          <w:sz w:val="18"/>
          <w:szCs w:val="18"/>
        </w:rPr>
        <w:t>I, extracted to ASCII or Unicode format. The extracted text will not be manually edited or enhanced in any way.</w:t>
      </w:r>
    </w:p>
    <w:p w14:paraId="17571C33" w14:textId="77777777" w:rsidR="00013046" w:rsidRPr="00E51261" w:rsidRDefault="00000000" w:rsidP="009566DB">
      <w:pPr>
        <w:pStyle w:val="ListParagraph"/>
        <w:ind w:left="0"/>
        <w:rPr>
          <w:rFonts w:asciiTheme="majorHAnsi" w:eastAsia="Aptos" w:hAnsiTheme="majorHAnsi" w:cs="Times New Roman"/>
          <w:sz w:val="18"/>
          <w:szCs w:val="18"/>
        </w:rPr>
      </w:pPr>
      <w:r>
        <w:rPr>
          <w:rFonts w:asciiTheme="majorHAnsi" w:eastAsia="Aptos" w:hAnsiTheme="majorHAnsi" w:cs="Times New Roman"/>
          <w:sz w:val="18"/>
          <w:szCs w:val="18"/>
        </w:rPr>
        <w:t>[</w:t>
      </w:r>
      <w:r>
        <w:rPr>
          <w:rFonts w:asciiTheme="majorHAnsi" w:eastAsia="Aptos" w:hAnsiTheme="majorHAnsi" w:cs="Times New Roman"/>
          <w:i/>
          <w:iCs/>
          <w:sz w:val="18"/>
          <w:szCs w:val="18"/>
        </w:rPr>
        <w:t>where the parties have agreed to a production of searchable PDFs</w:t>
      </w:r>
      <w:r>
        <w:rPr>
          <w:rFonts w:asciiTheme="majorHAnsi" w:eastAsia="Aptos" w:hAnsiTheme="majorHAnsi" w:cs="Times New Roman"/>
          <w:sz w:val="18"/>
          <w:szCs w:val="18"/>
        </w:rPr>
        <w:t>]</w:t>
      </w:r>
    </w:p>
    <w:p w14:paraId="5705DF5F" w14:textId="3EBEC266" w:rsidR="00013046" w:rsidRDefault="00000000" w:rsidP="009566DB">
      <w:pPr>
        <w:pStyle w:val="ListParagraph"/>
        <w:rPr>
          <w:rFonts w:asciiTheme="majorHAnsi" w:eastAsia="Aptos" w:hAnsiTheme="majorHAnsi" w:cs="Times New Roman"/>
          <w:sz w:val="18"/>
          <w:szCs w:val="18"/>
        </w:rPr>
      </w:pPr>
      <w:r w:rsidRPr="00C24AAC">
        <w:rPr>
          <w:rFonts w:asciiTheme="majorHAnsi" w:eastAsia="Aptos" w:hAnsiTheme="majorHAnsi" w:cs="Times New Roman"/>
          <w:sz w:val="18"/>
          <w:szCs w:val="18"/>
        </w:rPr>
        <w:t>The parties have agreed to produce ESI in searchable PDF format. The text will be provided “as-is”</w:t>
      </w:r>
      <w:r>
        <w:rPr>
          <w:rFonts w:asciiTheme="majorHAnsi" w:eastAsia="Aptos" w:hAnsiTheme="majorHAnsi" w:cs="Times New Roman"/>
          <w:sz w:val="18"/>
          <w:szCs w:val="18"/>
        </w:rPr>
        <w:t xml:space="preserve"> as the</w:t>
      </w:r>
      <w:r w:rsidRPr="00C24AAC">
        <w:rPr>
          <w:rFonts w:asciiTheme="majorHAnsi" w:eastAsia="Aptos" w:hAnsiTheme="majorHAnsi" w:cs="Times New Roman"/>
          <w:sz w:val="18"/>
          <w:szCs w:val="18"/>
        </w:rPr>
        <w:t xml:space="preserve"> result </w:t>
      </w:r>
      <w:r>
        <w:rPr>
          <w:rFonts w:asciiTheme="majorHAnsi" w:eastAsia="Aptos" w:hAnsiTheme="majorHAnsi" w:cs="Times New Roman"/>
          <w:sz w:val="18"/>
          <w:szCs w:val="18"/>
        </w:rPr>
        <w:t>of</w:t>
      </w:r>
      <w:r w:rsidRPr="00C24AAC">
        <w:rPr>
          <w:rFonts w:asciiTheme="majorHAnsi" w:eastAsia="Aptos" w:hAnsiTheme="majorHAnsi" w:cs="Times New Roman"/>
          <w:sz w:val="18"/>
          <w:szCs w:val="18"/>
        </w:rPr>
        <w:t xml:space="preserve"> the processing of the </w:t>
      </w:r>
      <w:r w:rsidR="00AF4F67">
        <w:rPr>
          <w:rFonts w:asciiTheme="majorHAnsi" w:eastAsia="Aptos" w:hAnsiTheme="majorHAnsi" w:cs="Times New Roman"/>
          <w:sz w:val="18"/>
          <w:szCs w:val="18"/>
        </w:rPr>
        <w:t>original digital format</w:t>
      </w:r>
      <w:r w:rsidRPr="00C24AAC">
        <w:rPr>
          <w:rFonts w:asciiTheme="majorHAnsi" w:eastAsia="Aptos" w:hAnsiTheme="majorHAnsi" w:cs="Times New Roman"/>
          <w:sz w:val="18"/>
          <w:szCs w:val="18"/>
        </w:rPr>
        <w:t xml:space="preserve"> to searchable PDF; it will not be manually edited or enhanced in any way.</w:t>
      </w:r>
    </w:p>
    <w:p w14:paraId="6A76C9DB" w14:textId="78CE7F5A" w:rsidR="00013046" w:rsidRPr="00013046" w:rsidRDefault="00000000" w:rsidP="00E610C6">
      <w:pPr>
        <w:pStyle w:val="Heading2"/>
      </w:pPr>
      <w:r>
        <w:t>Extracted Text for Redacted ESI</w:t>
      </w:r>
    </w:p>
    <w:p w14:paraId="775EA42D" w14:textId="4F752B3D" w:rsidR="00013046" w:rsidRDefault="00000000" w:rsidP="009566DB">
      <w:pPr>
        <w:pStyle w:val="ListParagraph"/>
        <w:jc w:val="both"/>
        <w:rPr>
          <w:rFonts w:asciiTheme="majorHAnsi" w:eastAsia="Aptos" w:hAnsiTheme="majorHAnsi" w:cs="Times New Roman"/>
          <w:sz w:val="18"/>
          <w:szCs w:val="18"/>
        </w:rPr>
      </w:pPr>
      <w:r>
        <w:rPr>
          <w:rFonts w:asciiTheme="majorHAnsi" w:eastAsia="Aptos" w:hAnsiTheme="majorHAnsi" w:cs="Times New Roman"/>
          <w:sz w:val="18"/>
          <w:szCs w:val="18"/>
        </w:rPr>
        <w:lastRenderedPageBreak/>
        <w:t>R</w:t>
      </w:r>
      <w:r w:rsidR="0098647D">
        <w:rPr>
          <w:rFonts w:asciiTheme="majorHAnsi" w:eastAsia="Aptos" w:hAnsiTheme="majorHAnsi" w:cs="Times New Roman"/>
          <w:sz w:val="18"/>
          <w:szCs w:val="18"/>
        </w:rPr>
        <w:t xml:space="preserve">edacted extracted text based on </w:t>
      </w:r>
      <w:r w:rsidR="009648C4">
        <w:rPr>
          <w:rFonts w:asciiTheme="majorHAnsi" w:eastAsia="Aptos" w:hAnsiTheme="majorHAnsi" w:cs="Times New Roman"/>
          <w:sz w:val="18"/>
          <w:szCs w:val="18"/>
        </w:rPr>
        <w:t>OCR of redacted image</w:t>
      </w:r>
      <w:r>
        <w:rPr>
          <w:rFonts w:asciiTheme="majorHAnsi" w:eastAsia="Aptos" w:hAnsiTheme="majorHAnsi" w:cs="Times New Roman"/>
          <w:sz w:val="18"/>
          <w:szCs w:val="18"/>
        </w:rPr>
        <w:t>s will be provided for any redacted ESI</w:t>
      </w:r>
      <w:r w:rsidR="009648C4">
        <w:rPr>
          <w:rFonts w:asciiTheme="majorHAnsi" w:eastAsia="Aptos" w:hAnsiTheme="majorHAnsi" w:cs="Times New Roman"/>
          <w:sz w:val="18"/>
          <w:szCs w:val="18"/>
        </w:rPr>
        <w:t>.</w:t>
      </w:r>
    </w:p>
    <w:p w14:paraId="63A9DD5B" w14:textId="77777777" w:rsidR="00013046" w:rsidRDefault="00000000" w:rsidP="009566DB">
      <w:pPr>
        <w:pStyle w:val="ListParagraph"/>
        <w:ind w:left="0"/>
        <w:jc w:val="both"/>
        <w:rPr>
          <w:rFonts w:asciiTheme="majorHAnsi" w:eastAsia="Aptos" w:hAnsiTheme="majorHAnsi" w:cs="Times New Roman"/>
          <w:sz w:val="18"/>
          <w:szCs w:val="18"/>
        </w:rPr>
      </w:pPr>
      <w:r>
        <w:rPr>
          <w:rFonts w:asciiTheme="majorHAnsi" w:eastAsia="Aptos" w:hAnsiTheme="majorHAnsi" w:cs="Times New Roman"/>
          <w:sz w:val="18"/>
          <w:szCs w:val="18"/>
        </w:rPr>
        <w:t>[</w:t>
      </w:r>
      <w:r>
        <w:rPr>
          <w:rFonts w:asciiTheme="majorHAnsi" w:eastAsia="Aptos" w:hAnsiTheme="majorHAnsi" w:cs="Times New Roman"/>
          <w:i/>
          <w:iCs/>
          <w:sz w:val="18"/>
          <w:szCs w:val="18"/>
        </w:rPr>
        <w:t>alternatively</w:t>
      </w:r>
      <w:r>
        <w:rPr>
          <w:rFonts w:asciiTheme="majorHAnsi" w:eastAsia="Aptos" w:hAnsiTheme="majorHAnsi" w:cs="Times New Roman"/>
          <w:sz w:val="18"/>
          <w:szCs w:val="18"/>
        </w:rPr>
        <w:t>]</w:t>
      </w:r>
    </w:p>
    <w:p w14:paraId="26D6EBF6" w14:textId="780E4790" w:rsidR="00013046" w:rsidRPr="00013046" w:rsidRDefault="00000000" w:rsidP="009566DB">
      <w:pPr>
        <w:pStyle w:val="NormalPara"/>
        <w:spacing w:line="276" w:lineRule="auto"/>
      </w:pPr>
      <w:r w:rsidRPr="00AB0E7B">
        <w:t xml:space="preserve">The parties agree that searchable full text will only be exchanged for documents that have not been redacted. </w:t>
      </w:r>
    </w:p>
    <w:p w14:paraId="65F6152F" w14:textId="51A2DA6B" w:rsidR="00AB0E7B" w:rsidRDefault="00000000" w:rsidP="00E610C6">
      <w:pPr>
        <w:pStyle w:val="Heading2"/>
      </w:pPr>
      <w:r>
        <w:t xml:space="preserve">Extracted Text – </w:t>
      </w:r>
      <w:r w:rsidR="00013046">
        <w:t>Images of Text</w:t>
      </w:r>
    </w:p>
    <w:p w14:paraId="010746F7" w14:textId="5DD60F1A" w:rsidR="00CD1378" w:rsidRPr="00AB0E7B" w:rsidRDefault="00000000" w:rsidP="009566DB">
      <w:pPr>
        <w:pStyle w:val="NormalPara"/>
        <w:spacing w:line="276" w:lineRule="auto"/>
        <w:rPr>
          <w:b/>
          <w:bCs/>
        </w:rPr>
      </w:pPr>
      <w:r w:rsidRPr="00AB0E7B">
        <w:t>Where E</w:t>
      </w:r>
      <w:r w:rsidR="009648C4" w:rsidRPr="00AB0E7B">
        <w:t>S</w:t>
      </w:r>
      <w:r w:rsidRPr="00AB0E7B">
        <w:t xml:space="preserve">I contains an image of text, for example a non-searchable PDF file, the parties agree to not OCR that text. </w:t>
      </w:r>
    </w:p>
    <w:p w14:paraId="6706A225" w14:textId="77777777" w:rsidR="00AB0E7B" w:rsidRDefault="00000000" w:rsidP="009566DB">
      <w:pPr>
        <w:rPr>
          <w:rFonts w:asciiTheme="majorHAnsi" w:eastAsia="Aptos" w:hAnsiTheme="majorHAnsi" w:cs="Times New Roman"/>
          <w:i/>
          <w:iCs/>
          <w:sz w:val="18"/>
          <w:szCs w:val="18"/>
        </w:rPr>
      </w:pPr>
      <w:r>
        <w:rPr>
          <w:rFonts w:asciiTheme="majorHAnsi" w:eastAsia="Aptos" w:hAnsiTheme="majorHAnsi" w:cs="Times New Roman"/>
          <w:i/>
          <w:iCs/>
          <w:sz w:val="18"/>
          <w:szCs w:val="18"/>
        </w:rPr>
        <w:t>[alternatively]</w:t>
      </w:r>
    </w:p>
    <w:p w14:paraId="79E7E49D" w14:textId="7EA6BE0E" w:rsidR="00C24AAC" w:rsidRDefault="00000000" w:rsidP="009566DB">
      <w:pPr>
        <w:pStyle w:val="NormalPara"/>
        <w:spacing w:line="276" w:lineRule="auto"/>
      </w:pPr>
      <w:r w:rsidRPr="00AB0E7B">
        <w:t>Where EI contains an image of text, for example a non-searchable PDF file, the parties agree t</w:t>
      </w:r>
      <w:r w:rsidR="00AB0E7B" w:rsidRPr="00AB0E7B">
        <w:t xml:space="preserve">o </w:t>
      </w:r>
      <w:r w:rsidRPr="00AB0E7B">
        <w:t>OCR that text.</w:t>
      </w:r>
    </w:p>
    <w:p w14:paraId="6FD3CC40" w14:textId="230A39A9" w:rsidR="00FF0081" w:rsidRDefault="00000000" w:rsidP="00E610C6">
      <w:pPr>
        <w:pStyle w:val="Heading2"/>
      </w:pPr>
      <w:r>
        <w:t>Text Precedence</w:t>
      </w:r>
    </w:p>
    <w:p w14:paraId="36FC0DB6" w14:textId="444ABB84" w:rsidR="00FF0081" w:rsidRDefault="00000000" w:rsidP="009566DB">
      <w:pPr>
        <w:pStyle w:val="NormalPara"/>
        <w:spacing w:line="276" w:lineRule="auto"/>
      </w:pPr>
      <w:r>
        <w:t>Extracted text will be provided based on the following text precedence:</w:t>
      </w:r>
    </w:p>
    <w:p w14:paraId="1BE72198" w14:textId="6CBCDA00" w:rsidR="00FF0081" w:rsidRDefault="00000000" w:rsidP="009566DB">
      <w:pPr>
        <w:pStyle w:val="NormalPara"/>
        <w:numPr>
          <w:ilvl w:val="1"/>
          <w:numId w:val="18"/>
        </w:numPr>
        <w:spacing w:line="276" w:lineRule="auto"/>
      </w:pPr>
      <w:r>
        <w:t xml:space="preserve">Redacted </w:t>
      </w:r>
      <w:r w:rsidR="000B6693">
        <w:t xml:space="preserve">extracted text, where </w:t>
      </w:r>
      <w:proofErr w:type="gramStart"/>
      <w:r w:rsidR="009B5447">
        <w:t>applicable;</w:t>
      </w:r>
      <w:proofErr w:type="gramEnd"/>
    </w:p>
    <w:p w14:paraId="49544076" w14:textId="287BEDBA" w:rsidR="000B6693" w:rsidRDefault="00000000" w:rsidP="009566DB">
      <w:pPr>
        <w:pStyle w:val="NormalPara"/>
        <w:numPr>
          <w:ilvl w:val="1"/>
          <w:numId w:val="18"/>
        </w:numPr>
        <w:spacing w:line="276" w:lineRule="auto"/>
      </w:pPr>
      <w:r>
        <w:t xml:space="preserve">Extracted text </w:t>
      </w:r>
      <w:r w:rsidR="00843572">
        <w:t>as generated by the processing software; then</w:t>
      </w:r>
    </w:p>
    <w:p w14:paraId="1CF4AB38" w14:textId="788D7828" w:rsidR="00843572" w:rsidRPr="00FF0081" w:rsidRDefault="00000000" w:rsidP="009566DB">
      <w:pPr>
        <w:pStyle w:val="NormalPara"/>
        <w:numPr>
          <w:ilvl w:val="1"/>
          <w:numId w:val="18"/>
        </w:numPr>
        <w:spacing w:line="276" w:lineRule="auto"/>
      </w:pPr>
      <w:r>
        <w:t xml:space="preserve">OCR text if </w:t>
      </w:r>
      <w:r w:rsidR="009B5447">
        <w:t>extracted text was not generated during processing.</w:t>
      </w:r>
    </w:p>
    <w:p w14:paraId="4C551143" w14:textId="397B3CC7" w:rsidR="009B5447" w:rsidRPr="00C5627A" w:rsidRDefault="00000000" w:rsidP="00E610C6">
      <w:pPr>
        <w:pStyle w:val="Heading2"/>
      </w:pPr>
      <w:r>
        <w:t>Container Files</w:t>
      </w:r>
    </w:p>
    <w:p w14:paraId="5432561D" w14:textId="75C69D37" w:rsidR="00C5627A" w:rsidRPr="009B5447" w:rsidRDefault="00000000" w:rsidP="009566DB">
      <w:pPr>
        <w:pStyle w:val="NormalPara"/>
        <w:spacing w:line="276" w:lineRule="auto"/>
      </w:pPr>
      <w:r>
        <w:t>Container files such as RAR, ZIP, PST, etc. will not be produced. Their contents will be extracted and enu</w:t>
      </w:r>
      <w:r w:rsidR="00E316FD">
        <w:t>merated. If the existence of a container file is relevant to the matter</w:t>
      </w:r>
      <w:r w:rsidR="00690DEF">
        <w:t xml:space="preserve"> such that the container should be produced</w:t>
      </w:r>
      <w:r w:rsidR="00C820B5">
        <w:t xml:space="preserve">, the parties may use a placeholder “parent” document and produce the contents of the container file </w:t>
      </w:r>
      <w:r w:rsidR="00E146A4">
        <w:t>as the children of that placeholder.</w:t>
      </w:r>
    </w:p>
    <w:p w14:paraId="686A409C" w14:textId="2404198E" w:rsidR="00CD1378" w:rsidRPr="00013046" w:rsidRDefault="00000000" w:rsidP="00EF4AC0">
      <w:pPr>
        <w:pStyle w:val="Heading2"/>
        <w:ind w:left="720" w:hanging="720"/>
      </w:pPr>
      <w:r w:rsidRPr="00013046">
        <w:t>Stan</w:t>
      </w:r>
      <w:r>
        <w:t>dards</w:t>
      </w:r>
      <w:r w:rsidRPr="00013046">
        <w:t xml:space="preserve"> for Listing and Describing Electronic Information in the Electronic Schedule A</w:t>
      </w:r>
    </w:p>
    <w:p w14:paraId="0826BC03" w14:textId="1AA735CD" w:rsidR="00CD1378" w:rsidRPr="003838D0" w:rsidRDefault="00000000" w:rsidP="009566DB">
      <w:pPr>
        <w:pStyle w:val="NormalPara"/>
        <w:spacing w:line="276" w:lineRule="auto"/>
      </w:pPr>
      <w:r w:rsidRPr="003838D0">
        <w:t xml:space="preserve">The parties agree that all metadata will be preserved and produced upon request, if relevant, but the parties will not exchange metadata in the preliminary disclosure. </w:t>
      </w:r>
    </w:p>
    <w:p w14:paraId="13D526BB" w14:textId="1BC7C813" w:rsidR="00214932" w:rsidRPr="003838D0" w:rsidRDefault="00000000" w:rsidP="009566DB">
      <w:pPr>
        <w:pStyle w:val="NormalPara"/>
        <w:spacing w:line="276" w:lineRule="auto"/>
      </w:pPr>
      <w:r w:rsidRPr="003838D0">
        <w:t>The parties agree that E</w:t>
      </w:r>
      <w:r w:rsidR="00064A32" w:rsidRPr="003838D0">
        <w:t>S</w:t>
      </w:r>
      <w:r w:rsidRPr="003838D0">
        <w:t xml:space="preserve">I will be listed and described </w:t>
      </w:r>
      <w:r w:rsidR="004A4F58" w:rsidRPr="003838D0">
        <w:t>using</w:t>
      </w:r>
      <w:r w:rsidRPr="003838D0">
        <w:t xml:space="preserve"> available metadata and supplemented with objective coding only when necessary for meaningful disclosure. For example, the filename of a Word document </w:t>
      </w:r>
      <w:r w:rsidR="00064A32" w:rsidRPr="003838D0">
        <w:t>may not be descripti</w:t>
      </w:r>
      <w:r w:rsidR="006462E9" w:rsidRPr="003838D0">
        <w:t>ve</w:t>
      </w:r>
      <w:r w:rsidRPr="003838D0">
        <w:t>. Although metadata for E</w:t>
      </w:r>
      <w:r w:rsidR="006462E9" w:rsidRPr="003838D0">
        <w:t>S</w:t>
      </w:r>
      <w:r w:rsidRPr="003838D0">
        <w:t xml:space="preserve">I is not always accurate, the parties agree to ensure that the metadata to be extracted and disclosed will not be edited by the disclosing party, [except where required to redact privileged information]. </w:t>
      </w:r>
    </w:p>
    <w:p w14:paraId="2A1C675C" w14:textId="643ED1A9" w:rsidR="00CD1378" w:rsidRPr="00FF27D4" w:rsidRDefault="00000000" w:rsidP="009566DB">
      <w:pPr>
        <w:pStyle w:val="NormalPara"/>
        <w:spacing w:line="276" w:lineRule="auto"/>
      </w:pPr>
      <w:r w:rsidRPr="003838D0">
        <w:t xml:space="preserve">If objective coding is needed for meaningful disclosure, that coding will be entered into the </w:t>
      </w:r>
      <w:r w:rsidR="003838D0" w:rsidRPr="003838D0">
        <w:t xml:space="preserve">required metadata </w:t>
      </w:r>
      <w:r w:rsidRPr="003838D0">
        <w:t xml:space="preserve">fields </w:t>
      </w:r>
      <w:r w:rsidR="003838D0" w:rsidRPr="003838D0">
        <w:t>set out in Appendix “A”</w:t>
      </w:r>
      <w:r w:rsidRPr="003838D0">
        <w:t>.</w:t>
      </w:r>
    </w:p>
    <w:p w14:paraId="4548E04F" w14:textId="454F0ABA" w:rsidR="00CD1378" w:rsidRPr="003838D0" w:rsidRDefault="00000000" w:rsidP="00E610C6">
      <w:pPr>
        <w:pStyle w:val="Heading2"/>
      </w:pPr>
      <w:r w:rsidRPr="00FF27D4">
        <w:t xml:space="preserve">File Format for Schedule A </w:t>
      </w:r>
    </w:p>
    <w:p w14:paraId="3374427E" w14:textId="77777777" w:rsidR="00E94F87" w:rsidRDefault="00000000" w:rsidP="009566DB">
      <w:pPr>
        <w:pStyle w:val="ListParagraph"/>
        <w:rPr>
          <w:rFonts w:asciiTheme="majorHAnsi" w:eastAsia="Aptos" w:hAnsiTheme="majorHAnsi" w:cs="Times New Roman"/>
          <w:sz w:val="18"/>
          <w:szCs w:val="18"/>
        </w:rPr>
      </w:pPr>
      <w:r w:rsidRPr="00FF27D4">
        <w:rPr>
          <w:rFonts w:asciiTheme="majorHAnsi" w:eastAsia="Aptos" w:hAnsiTheme="majorHAnsi" w:cs="Times New Roman"/>
          <w:sz w:val="18"/>
          <w:szCs w:val="18"/>
        </w:rPr>
        <w:t xml:space="preserve">The format for the ASCII or Unicode text file containing the electronic Schedule A records is Comma Separated Values (“CSV”). </w:t>
      </w:r>
    </w:p>
    <w:p w14:paraId="17D221A0" w14:textId="6118A796" w:rsidR="00CD1378" w:rsidRPr="00FF27D4" w:rsidRDefault="00000000" w:rsidP="009566DB">
      <w:pPr>
        <w:pStyle w:val="ListParagraph"/>
        <w:rPr>
          <w:rFonts w:asciiTheme="majorHAnsi" w:eastAsia="Aptos" w:hAnsiTheme="majorHAnsi" w:cs="Times New Roman"/>
          <w:sz w:val="18"/>
          <w:szCs w:val="18"/>
        </w:rPr>
      </w:pPr>
      <w:r w:rsidRPr="00FF27D4">
        <w:rPr>
          <w:rFonts w:asciiTheme="majorHAnsi" w:eastAsia="Aptos" w:hAnsiTheme="majorHAnsi" w:cs="Times New Roman"/>
          <w:sz w:val="18"/>
          <w:szCs w:val="18"/>
        </w:rPr>
        <w:t>Entries for each field will be delimited by a comma, and entries for records are separated by a new line (carriage return &lt;CR&gt;8). Entry contents will be enclosed in quotation marks where necessary to ensure that commas embedded in the content of a field are not interpreted as a delimiter. Multiple entries in a field are delimited by a semi-colon.</w:t>
      </w:r>
    </w:p>
    <w:p w14:paraId="7360B251" w14:textId="3384D0E7" w:rsidR="00CD1378" w:rsidRPr="00E94F87" w:rsidRDefault="00000000" w:rsidP="009566DB">
      <w:pPr>
        <w:rPr>
          <w:rFonts w:asciiTheme="majorHAnsi" w:eastAsia="Aptos" w:hAnsiTheme="majorHAnsi" w:cs="Times New Roman"/>
          <w:sz w:val="18"/>
          <w:szCs w:val="18"/>
        </w:rPr>
      </w:pPr>
      <w:r>
        <w:rPr>
          <w:rFonts w:asciiTheme="majorHAnsi" w:eastAsia="Aptos" w:hAnsiTheme="majorHAnsi" w:cs="Times New Roman"/>
          <w:sz w:val="18"/>
          <w:szCs w:val="18"/>
        </w:rPr>
        <w:lastRenderedPageBreak/>
        <w:t>[</w:t>
      </w:r>
      <w:r>
        <w:rPr>
          <w:rFonts w:asciiTheme="majorHAnsi" w:eastAsia="Aptos" w:hAnsiTheme="majorHAnsi" w:cs="Times New Roman"/>
          <w:i/>
          <w:iCs/>
          <w:sz w:val="18"/>
          <w:szCs w:val="18"/>
        </w:rPr>
        <w:t>alternatively</w:t>
      </w:r>
      <w:r>
        <w:rPr>
          <w:rFonts w:asciiTheme="majorHAnsi" w:eastAsia="Aptos" w:hAnsiTheme="majorHAnsi" w:cs="Times New Roman"/>
          <w:sz w:val="18"/>
          <w:szCs w:val="18"/>
        </w:rPr>
        <w:t>]</w:t>
      </w:r>
    </w:p>
    <w:p w14:paraId="73E8CC99" w14:textId="3A10C7A3" w:rsidR="00CD1378" w:rsidRPr="00B55B29" w:rsidRDefault="00000000" w:rsidP="009566DB">
      <w:pPr>
        <w:pStyle w:val="ListParagraph"/>
        <w:rPr>
          <w:rFonts w:asciiTheme="majorHAnsi" w:eastAsia="Aptos" w:hAnsiTheme="majorHAnsi" w:cs="Times New Roman"/>
          <w:sz w:val="18"/>
          <w:szCs w:val="18"/>
        </w:rPr>
      </w:pPr>
      <w:r w:rsidRPr="00FF27D4">
        <w:rPr>
          <w:rFonts w:asciiTheme="majorHAnsi" w:eastAsia="Aptos" w:hAnsiTheme="majorHAnsi" w:cs="Times New Roman"/>
          <w:sz w:val="18"/>
          <w:szCs w:val="18"/>
        </w:rPr>
        <w:t xml:space="preserve">The format for the ASCII or Unicode text file containing the electronic Schedule A records is </w:t>
      </w:r>
      <w:r w:rsidR="00B55B29" w:rsidRPr="00FF27D4">
        <w:rPr>
          <w:rFonts w:asciiTheme="majorHAnsi" w:eastAsia="Aptos" w:hAnsiTheme="majorHAnsi" w:cs="Times New Roman"/>
          <w:sz w:val="18"/>
          <w:szCs w:val="18"/>
        </w:rPr>
        <w:t>tab delimited</w:t>
      </w:r>
      <w:r w:rsidRPr="00FF27D4">
        <w:rPr>
          <w:rFonts w:asciiTheme="majorHAnsi" w:eastAsia="Aptos" w:hAnsiTheme="majorHAnsi" w:cs="Times New Roman"/>
          <w:sz w:val="18"/>
          <w:szCs w:val="18"/>
        </w:rPr>
        <w:t xml:space="preserve">. Entries for each field will be delimited by a tab, and entries for records are separated by a new line (carriage return &lt;CR&gt;). Multiple entries in a field are delimited by a semi-colon. </w:t>
      </w:r>
    </w:p>
    <w:p w14:paraId="60209D52" w14:textId="25E7F06C" w:rsidR="00CD1378" w:rsidRPr="009C473C" w:rsidRDefault="00000000" w:rsidP="00E610C6">
      <w:pPr>
        <w:pStyle w:val="Heading2"/>
      </w:pPr>
      <w:r w:rsidRPr="00FF27D4">
        <w:t>Header Record</w:t>
      </w:r>
      <w:r w:rsidR="009C473C">
        <w:t xml:space="preserve"> for Schedule A</w:t>
      </w:r>
    </w:p>
    <w:p w14:paraId="5E403924" w14:textId="08D4325E" w:rsidR="00CD1378" w:rsidRPr="00FF27D4" w:rsidRDefault="00000000" w:rsidP="009566DB">
      <w:pPr>
        <w:pStyle w:val="NormalPara"/>
        <w:spacing w:line="276" w:lineRule="auto"/>
      </w:pPr>
      <w:r w:rsidRPr="00FF27D4">
        <w:t>The first row (record) in the Schedule A file will contain the name of each field, to facilitate the loading process.</w:t>
      </w:r>
    </w:p>
    <w:p w14:paraId="7966795F" w14:textId="62CC27D2" w:rsidR="00CD1378" w:rsidRPr="00FF27D4" w:rsidRDefault="00000000" w:rsidP="009566DB">
      <w:pPr>
        <w:pStyle w:val="NormalPara"/>
        <w:spacing w:line="276" w:lineRule="auto"/>
      </w:pPr>
      <w:r w:rsidRPr="00FF27D4">
        <w:t>For additional formatting information</w:t>
      </w:r>
      <w:r w:rsidR="00954076">
        <w:t xml:space="preserve"> and a list of the required metadata that must accompany the production</w:t>
      </w:r>
      <w:r w:rsidRPr="00FF27D4">
        <w:t>, please refer to Appendix “A”</w:t>
      </w:r>
    </w:p>
    <w:p w14:paraId="2F1F6EDE" w14:textId="6B768512" w:rsidR="009C473C" w:rsidRPr="00E610C6" w:rsidRDefault="00000000" w:rsidP="00E610C6">
      <w:pPr>
        <w:pStyle w:val="Heading1"/>
        <w:rPr>
          <w:u w:val="single"/>
        </w:rPr>
      </w:pPr>
      <w:r w:rsidRPr="00E610C6">
        <w:rPr>
          <w:u w:val="single"/>
        </w:rPr>
        <w:t xml:space="preserve">Section 3. Delivery of the </w:t>
      </w:r>
      <w:r w:rsidR="00EF4AC0">
        <w:rPr>
          <w:u w:val="single"/>
        </w:rPr>
        <w:t>ESI</w:t>
      </w:r>
      <w:r w:rsidRPr="00E610C6">
        <w:rPr>
          <w:u w:val="single"/>
        </w:rPr>
        <w:t xml:space="preserve"> Production</w:t>
      </w:r>
    </w:p>
    <w:p w14:paraId="54227EA7" w14:textId="77777777" w:rsidR="00BD3476" w:rsidRPr="00954D70" w:rsidRDefault="00000000" w:rsidP="00EA689B">
      <w:pPr>
        <w:pStyle w:val="Style1"/>
      </w:pPr>
      <w:r w:rsidRPr="00954D70">
        <w:t>Cover Letter</w:t>
      </w:r>
    </w:p>
    <w:p w14:paraId="4F0BE6F9" w14:textId="1E26DE15" w:rsidR="00C76A44" w:rsidRPr="00FF27D4" w:rsidRDefault="00000000" w:rsidP="009566DB">
      <w:pPr>
        <w:pStyle w:val="NormalPara"/>
        <w:spacing w:line="276" w:lineRule="auto"/>
      </w:pPr>
      <w:r w:rsidRPr="00FF27D4">
        <w:t>The productions will be accompanied by a cover letter [</w:t>
      </w:r>
      <w:r w:rsidRPr="00BD3476">
        <w:rPr>
          <w:i/>
          <w:iCs/>
        </w:rPr>
        <w:t>if the production is to be delivered physically</w:t>
      </w:r>
      <w:r w:rsidRPr="00FF27D4">
        <w:t>] or email [</w:t>
      </w:r>
      <w:r w:rsidRPr="00BD3476">
        <w:rPr>
          <w:i/>
          <w:iCs/>
        </w:rPr>
        <w:t>if the production is to be uploaded to a secured cloud site</w:t>
      </w:r>
      <w:r w:rsidRPr="00FF27D4">
        <w:t>] that contains the following information:</w:t>
      </w:r>
    </w:p>
    <w:p w14:paraId="16A8BEE5" w14:textId="77777777" w:rsidR="00C76A44" w:rsidRPr="00FF27D4" w:rsidRDefault="00000000" w:rsidP="009566DB">
      <w:pPr>
        <w:pStyle w:val="ListParagraph"/>
        <w:numPr>
          <w:ilvl w:val="1"/>
          <w:numId w:val="12"/>
        </w:numPr>
        <w:rPr>
          <w:rFonts w:asciiTheme="majorHAnsi" w:hAnsiTheme="majorHAnsi"/>
          <w:sz w:val="18"/>
          <w:szCs w:val="18"/>
        </w:rPr>
      </w:pPr>
      <w:r w:rsidRPr="00FF27D4">
        <w:rPr>
          <w:rFonts w:asciiTheme="majorHAnsi" w:hAnsiTheme="majorHAnsi"/>
          <w:sz w:val="18"/>
          <w:szCs w:val="18"/>
        </w:rPr>
        <w:t>Confirmation of delivery methodology.</w:t>
      </w:r>
    </w:p>
    <w:p w14:paraId="62B001E6" w14:textId="77777777" w:rsidR="00C76A44" w:rsidRPr="00FF27D4" w:rsidRDefault="00000000" w:rsidP="009566DB">
      <w:pPr>
        <w:pStyle w:val="ListParagraph"/>
        <w:numPr>
          <w:ilvl w:val="1"/>
          <w:numId w:val="12"/>
        </w:numPr>
        <w:rPr>
          <w:rFonts w:asciiTheme="majorHAnsi" w:hAnsiTheme="majorHAnsi"/>
          <w:sz w:val="18"/>
          <w:szCs w:val="18"/>
        </w:rPr>
      </w:pPr>
      <w:r w:rsidRPr="00FF27D4">
        <w:rPr>
          <w:rFonts w:asciiTheme="majorHAnsi" w:hAnsiTheme="majorHAnsi"/>
          <w:sz w:val="18"/>
          <w:szCs w:val="18"/>
        </w:rPr>
        <w:t>Technical information regarding compression (Zip file or otherwise) and software required to extract.</w:t>
      </w:r>
    </w:p>
    <w:p w14:paraId="1545C2ED" w14:textId="77777777" w:rsidR="00C76A44" w:rsidRPr="00FF27D4" w:rsidRDefault="00000000" w:rsidP="009566DB">
      <w:pPr>
        <w:pStyle w:val="ListParagraph"/>
        <w:numPr>
          <w:ilvl w:val="1"/>
          <w:numId w:val="12"/>
        </w:numPr>
        <w:rPr>
          <w:rFonts w:asciiTheme="majorHAnsi" w:hAnsiTheme="majorHAnsi"/>
          <w:sz w:val="18"/>
          <w:szCs w:val="18"/>
        </w:rPr>
      </w:pPr>
      <w:r w:rsidRPr="00FF27D4">
        <w:rPr>
          <w:rFonts w:asciiTheme="majorHAnsi" w:hAnsiTheme="majorHAnsi"/>
          <w:sz w:val="18"/>
          <w:szCs w:val="18"/>
        </w:rPr>
        <w:t>Encryption information (including any passwords required to access information, provided under separate cover for security).</w:t>
      </w:r>
    </w:p>
    <w:p w14:paraId="19036138" w14:textId="29051B44" w:rsidR="00C76A44" w:rsidRPr="00BD3476" w:rsidRDefault="00000000" w:rsidP="009566DB">
      <w:pPr>
        <w:pStyle w:val="ListParagraph"/>
        <w:numPr>
          <w:ilvl w:val="1"/>
          <w:numId w:val="12"/>
        </w:numPr>
        <w:rPr>
          <w:rFonts w:asciiTheme="majorHAnsi" w:hAnsiTheme="majorHAnsi"/>
          <w:sz w:val="18"/>
          <w:szCs w:val="18"/>
        </w:rPr>
      </w:pPr>
      <w:r w:rsidRPr="00FF27D4">
        <w:rPr>
          <w:rFonts w:asciiTheme="majorHAnsi" w:hAnsiTheme="majorHAnsi"/>
          <w:sz w:val="18"/>
          <w:szCs w:val="18"/>
        </w:rPr>
        <w:t>A description of the production sufficient to verify that the entire production has been received, including the total number of files produced, encrypted and unencrypted GB size, and number of encrypted files included in the delivery.</w:t>
      </w:r>
    </w:p>
    <w:p w14:paraId="78501051" w14:textId="76E8F33C" w:rsidR="00BD3476" w:rsidRPr="00954D70" w:rsidRDefault="00000000" w:rsidP="00EA689B">
      <w:pPr>
        <w:pStyle w:val="Style1"/>
      </w:pPr>
      <w:r w:rsidRPr="00954D70">
        <w:t>Addresses for Delivery</w:t>
      </w:r>
    </w:p>
    <w:p w14:paraId="31B56322" w14:textId="43F3BABF" w:rsidR="00C76A44" w:rsidRPr="002F7C68" w:rsidRDefault="00000000" w:rsidP="009566DB">
      <w:pPr>
        <w:pStyle w:val="NormalPara"/>
        <w:spacing w:line="276" w:lineRule="auto"/>
      </w:pPr>
      <w:r w:rsidRPr="002F7C68">
        <w:t>The production of Party A will be provided via portable storage media appropriate to the size of the production (i.e. USB/Flash Drive or Hard Drive) to the following address:</w:t>
      </w:r>
    </w:p>
    <w:p w14:paraId="16A8D543" w14:textId="59B2338A" w:rsidR="00C76A44" w:rsidRPr="00BD3476" w:rsidRDefault="00000000" w:rsidP="009566DB">
      <w:pPr>
        <w:ind w:left="720" w:firstLine="720"/>
        <w:rPr>
          <w:rFonts w:asciiTheme="majorHAnsi" w:hAnsiTheme="majorHAnsi"/>
          <w:sz w:val="18"/>
          <w:szCs w:val="18"/>
        </w:rPr>
      </w:pPr>
      <w:r w:rsidRPr="00BD3476">
        <w:rPr>
          <w:rFonts w:asciiTheme="majorHAnsi" w:hAnsiTheme="majorHAnsi"/>
          <w:sz w:val="18"/>
          <w:szCs w:val="18"/>
        </w:rPr>
        <w:t>[</w:t>
      </w:r>
      <w:r w:rsidRPr="00FF27D4">
        <w:rPr>
          <w:rFonts w:asciiTheme="majorHAnsi" w:hAnsiTheme="majorHAnsi"/>
          <w:i/>
          <w:iCs/>
          <w:sz w:val="18"/>
          <w:szCs w:val="18"/>
        </w:rPr>
        <w:t>Insert specifics for delivery here</w:t>
      </w:r>
      <w:r>
        <w:rPr>
          <w:rFonts w:asciiTheme="majorHAnsi" w:hAnsiTheme="majorHAnsi"/>
          <w:sz w:val="18"/>
          <w:szCs w:val="18"/>
        </w:rPr>
        <w:t>]</w:t>
      </w:r>
    </w:p>
    <w:p w14:paraId="660A30DF" w14:textId="77777777" w:rsidR="00C76A44" w:rsidRPr="00FF27D4" w:rsidRDefault="00000000" w:rsidP="009566DB">
      <w:pPr>
        <w:pStyle w:val="NormalPara"/>
        <w:spacing w:line="276" w:lineRule="auto"/>
      </w:pPr>
      <w:r w:rsidRPr="00FF27D4">
        <w:t>The production of Party B will be provided via portable storage media appropriate to the size of the production (i.e. USB/Flash Drive or Hard Drive) to the following address:</w:t>
      </w:r>
    </w:p>
    <w:p w14:paraId="58244870" w14:textId="3507A650" w:rsidR="002F7C68" w:rsidRDefault="00000000" w:rsidP="009566DB">
      <w:pPr>
        <w:ind w:left="720" w:firstLine="720"/>
        <w:rPr>
          <w:rFonts w:asciiTheme="majorHAnsi" w:hAnsiTheme="majorHAnsi"/>
          <w:sz w:val="18"/>
          <w:szCs w:val="18"/>
        </w:rPr>
      </w:pPr>
      <w:r w:rsidRPr="00BD3476">
        <w:rPr>
          <w:rFonts w:asciiTheme="majorHAnsi" w:hAnsiTheme="majorHAnsi"/>
          <w:sz w:val="18"/>
          <w:szCs w:val="18"/>
        </w:rPr>
        <w:t>[</w:t>
      </w:r>
      <w:r w:rsidRPr="00FF27D4">
        <w:rPr>
          <w:rFonts w:asciiTheme="majorHAnsi" w:hAnsiTheme="majorHAnsi"/>
          <w:i/>
          <w:iCs/>
          <w:sz w:val="18"/>
          <w:szCs w:val="18"/>
        </w:rPr>
        <w:t>Insert specifics for delivery here</w:t>
      </w:r>
      <w:r>
        <w:rPr>
          <w:rFonts w:asciiTheme="majorHAnsi" w:hAnsiTheme="majorHAnsi"/>
          <w:sz w:val="18"/>
          <w:szCs w:val="18"/>
        </w:rPr>
        <w:t>]</w:t>
      </w:r>
    </w:p>
    <w:p w14:paraId="5DFE9390" w14:textId="40EE96F3" w:rsidR="00EF4AC0" w:rsidRDefault="00000000" w:rsidP="009566DB">
      <w:pPr>
        <w:rPr>
          <w:rFonts w:asciiTheme="majorHAnsi" w:hAnsiTheme="majorHAnsi"/>
          <w:sz w:val="18"/>
          <w:szCs w:val="18"/>
        </w:rPr>
      </w:pPr>
      <w:r>
        <w:rPr>
          <w:rFonts w:asciiTheme="majorHAnsi" w:hAnsiTheme="majorHAnsi"/>
          <w:sz w:val="18"/>
          <w:szCs w:val="18"/>
        </w:rPr>
        <w:t>[</w:t>
      </w:r>
      <w:r w:rsidR="00DD49C9">
        <w:rPr>
          <w:rFonts w:asciiTheme="majorHAnsi" w:hAnsiTheme="majorHAnsi"/>
          <w:i/>
          <w:iCs/>
          <w:sz w:val="18"/>
          <w:szCs w:val="18"/>
        </w:rPr>
        <w:t>alternatively</w:t>
      </w:r>
      <w:r w:rsidR="00DD49C9">
        <w:rPr>
          <w:rFonts w:asciiTheme="majorHAnsi" w:hAnsiTheme="majorHAnsi"/>
          <w:sz w:val="18"/>
          <w:szCs w:val="18"/>
        </w:rPr>
        <w:t>]</w:t>
      </w:r>
    </w:p>
    <w:p w14:paraId="27C1C9AD" w14:textId="52DA602B" w:rsidR="00DD49C9" w:rsidRPr="00DD49C9" w:rsidRDefault="00000000" w:rsidP="00824C81">
      <w:pPr>
        <w:pStyle w:val="Heading2"/>
        <w:numPr>
          <w:ilvl w:val="0"/>
          <w:numId w:val="40"/>
        </w:numPr>
      </w:pPr>
      <w:r>
        <w:t>Secure Cloud Storage Site for Upload</w:t>
      </w:r>
    </w:p>
    <w:p w14:paraId="098D9E8D" w14:textId="77777777" w:rsidR="00C76A44" w:rsidRPr="00DD49C9" w:rsidRDefault="00000000" w:rsidP="009566DB">
      <w:pPr>
        <w:pStyle w:val="NormalPara"/>
        <w:spacing w:line="276" w:lineRule="auto"/>
      </w:pPr>
      <w:r w:rsidRPr="00DD49C9">
        <w:t>The productions will be uploaded to the secure cloud storage site at the below address:</w:t>
      </w:r>
    </w:p>
    <w:p w14:paraId="19084E42" w14:textId="27788F31" w:rsidR="00C76A44" w:rsidRPr="00DD49C9" w:rsidRDefault="00000000" w:rsidP="009566DB">
      <w:pPr>
        <w:ind w:firstLine="720"/>
        <w:rPr>
          <w:rFonts w:asciiTheme="majorHAnsi" w:hAnsiTheme="majorHAnsi"/>
          <w:sz w:val="18"/>
          <w:szCs w:val="18"/>
        </w:rPr>
      </w:pPr>
      <w:r w:rsidRPr="00FF27D4">
        <w:rPr>
          <w:rFonts w:asciiTheme="majorHAnsi" w:hAnsiTheme="majorHAnsi"/>
          <w:sz w:val="18"/>
          <w:szCs w:val="18"/>
        </w:rPr>
        <w:tab/>
      </w:r>
      <w:r w:rsidR="00DD49C9">
        <w:rPr>
          <w:rFonts w:asciiTheme="majorHAnsi" w:hAnsiTheme="majorHAnsi"/>
          <w:sz w:val="18"/>
          <w:szCs w:val="18"/>
        </w:rPr>
        <w:t>[</w:t>
      </w:r>
      <w:r w:rsidRPr="00FF27D4">
        <w:rPr>
          <w:rFonts w:asciiTheme="majorHAnsi" w:hAnsiTheme="majorHAnsi"/>
          <w:i/>
          <w:iCs/>
          <w:sz w:val="18"/>
          <w:szCs w:val="18"/>
        </w:rPr>
        <w:t>Insert specifics of secure cloud storage site</w:t>
      </w:r>
      <w:r w:rsidR="00DD49C9">
        <w:rPr>
          <w:rFonts w:asciiTheme="majorHAnsi" w:hAnsiTheme="majorHAnsi"/>
          <w:sz w:val="18"/>
          <w:szCs w:val="18"/>
        </w:rPr>
        <w:t>]</w:t>
      </w:r>
    </w:p>
    <w:p w14:paraId="6EAEF4F1" w14:textId="77777777" w:rsidR="00C76A44" w:rsidRPr="00FF27D4" w:rsidRDefault="00000000" w:rsidP="009566DB">
      <w:pPr>
        <w:pStyle w:val="NormalPara"/>
        <w:spacing w:line="276" w:lineRule="auto"/>
      </w:pPr>
      <w:r w:rsidRPr="00FF27D4">
        <w:t>[Party A] is responsible for providing upload and download access to all appropriate individuals in advance of the production deadline.</w:t>
      </w:r>
    </w:p>
    <w:p w14:paraId="227984A7" w14:textId="77777777" w:rsidR="00DD49C9" w:rsidRPr="00DD49C9" w:rsidRDefault="00000000" w:rsidP="00E00875">
      <w:pPr>
        <w:pStyle w:val="Style1"/>
      </w:pPr>
      <w:r>
        <w:t>Production Deadline</w:t>
      </w:r>
    </w:p>
    <w:p w14:paraId="6388FE2B" w14:textId="69B68992" w:rsidR="00C76A44" w:rsidRPr="00FF27D4" w:rsidRDefault="00000000" w:rsidP="009566DB">
      <w:pPr>
        <w:pStyle w:val="NormalPara"/>
        <w:spacing w:line="276" w:lineRule="auto"/>
      </w:pPr>
      <w:r w:rsidRPr="00FF27D4">
        <w:lastRenderedPageBreak/>
        <w:t>The productions will be delivered/uploaded by 11:59 PM on [</w:t>
      </w:r>
      <w:r w:rsidRPr="00DD49C9">
        <w:rPr>
          <w:i/>
          <w:iCs/>
        </w:rPr>
        <w:t>insert date</w:t>
      </w:r>
      <w:r w:rsidRPr="00FF27D4">
        <w:t>]. If there is anything that would prevent the parties from delivery by this date, the Parties will advise as soon as they become aware.</w:t>
      </w:r>
    </w:p>
    <w:p w14:paraId="219F1690" w14:textId="0304A82F" w:rsidR="006A4E7A" w:rsidRDefault="00000000" w:rsidP="00E00875">
      <w:pPr>
        <w:pStyle w:val="Style1"/>
      </w:pPr>
      <w:r>
        <w:t>Compression and Encryption of Productions</w:t>
      </w:r>
    </w:p>
    <w:p w14:paraId="198B92E3" w14:textId="16F43732" w:rsidR="00C76A44" w:rsidRPr="00FF27D4" w:rsidRDefault="00000000" w:rsidP="009566DB">
      <w:pPr>
        <w:pStyle w:val="NormalPara"/>
        <w:numPr>
          <w:ilvl w:val="0"/>
          <w:numId w:val="30"/>
        </w:numPr>
        <w:spacing w:line="276" w:lineRule="auto"/>
      </w:pPr>
      <w:r w:rsidRPr="00FF27D4">
        <w:t>The productions shall be provided in compressed, encrypted form (i.e. in password-protected Zip files, on BitLocker-encrypted physical media, etc.).</w:t>
      </w:r>
    </w:p>
    <w:p w14:paraId="0A7736C3" w14:textId="4454EAB2" w:rsidR="00C76A44" w:rsidRPr="006A4E7A" w:rsidRDefault="00000000" w:rsidP="009566DB">
      <w:pPr>
        <w:pStyle w:val="NormalPara"/>
        <w:numPr>
          <w:ilvl w:val="0"/>
          <w:numId w:val="30"/>
        </w:numPr>
        <w:spacing w:line="276" w:lineRule="auto"/>
      </w:pPr>
      <w:r w:rsidRPr="00FF27D4">
        <w:t>The productions shall be encrypted with a strong password and AES-256 encryption.</w:t>
      </w:r>
    </w:p>
    <w:p w14:paraId="2D913EDB" w14:textId="421F8603" w:rsidR="006A4E7A" w:rsidRDefault="00000000" w:rsidP="00E00875">
      <w:pPr>
        <w:pStyle w:val="Style1"/>
      </w:pPr>
      <w:r>
        <w:t>Production Segmentation</w:t>
      </w:r>
    </w:p>
    <w:p w14:paraId="3DFA940F" w14:textId="3F6BB5AC" w:rsidR="00CD1378" w:rsidRPr="006A4E7A" w:rsidRDefault="00000000" w:rsidP="009566DB">
      <w:pPr>
        <w:pStyle w:val="NormalPara"/>
        <w:spacing w:line="276" w:lineRule="auto"/>
      </w:pPr>
      <w:r w:rsidRPr="00FF27D4">
        <w:t>The productions shall be segmented into groups [</w:t>
      </w:r>
      <w:r w:rsidRPr="00FF27D4">
        <w:rPr>
          <w:i/>
          <w:iCs/>
        </w:rPr>
        <w:t xml:space="preserve">insert size or volume limitation, e.g. </w:t>
      </w:r>
      <w:r w:rsidRPr="00FF27D4">
        <w:t>‘that contain no more than 250,000 files’].</w:t>
      </w:r>
    </w:p>
    <w:p w14:paraId="426E752E" w14:textId="7C490F5B" w:rsidR="006E668A" w:rsidRPr="00E610C6" w:rsidRDefault="00000000" w:rsidP="00E610C6">
      <w:pPr>
        <w:pStyle w:val="Heading1"/>
        <w:jc w:val="center"/>
        <w:rPr>
          <w:i w:val="0"/>
          <w:iCs w:val="0"/>
        </w:rPr>
      </w:pPr>
      <w:r>
        <w:br w:type="page"/>
      </w:r>
      <w:r w:rsidR="00954076" w:rsidRPr="00E610C6">
        <w:rPr>
          <w:i w:val="0"/>
          <w:iCs w:val="0"/>
        </w:rPr>
        <w:lastRenderedPageBreak/>
        <w:t xml:space="preserve">Appendix </w:t>
      </w:r>
      <w:r w:rsidRPr="00E610C6">
        <w:rPr>
          <w:i w:val="0"/>
          <w:iCs w:val="0"/>
        </w:rPr>
        <w:t xml:space="preserve">“A” – </w:t>
      </w:r>
      <w:r w:rsidR="00954076" w:rsidRPr="00E610C6">
        <w:rPr>
          <w:i w:val="0"/>
          <w:iCs w:val="0"/>
        </w:rPr>
        <w:t>Required Metadata</w:t>
      </w:r>
      <w:r w:rsidR="00BA4530" w:rsidRPr="00E610C6">
        <w:rPr>
          <w:i w:val="0"/>
          <w:iCs w:val="0"/>
        </w:rPr>
        <w:t xml:space="preserve"> and Load File Formatting</w:t>
      </w:r>
    </w:p>
    <w:tbl>
      <w:tblPr>
        <w:tblW w:w="5000" w:type="pct"/>
        <w:jc w:val="center"/>
        <w:tblLayout w:type="fixed"/>
        <w:tblLook w:val="04A0" w:firstRow="1" w:lastRow="0" w:firstColumn="1" w:lastColumn="0" w:noHBand="0" w:noVBand="1"/>
      </w:tblPr>
      <w:tblGrid>
        <w:gridCol w:w="2065"/>
        <w:gridCol w:w="3797"/>
        <w:gridCol w:w="3488"/>
      </w:tblGrid>
      <w:tr w:rsidR="00592DDC" w14:paraId="317696DD" w14:textId="77777777" w:rsidTr="00E0339B">
        <w:trPr>
          <w:tblHeader/>
          <w:jc w:val="center"/>
        </w:trPr>
        <w:tc>
          <w:tcPr>
            <w:tcW w:w="110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5F2A8B" w14:textId="77777777" w:rsidR="00E37BBB" w:rsidRPr="00FF27D4" w:rsidRDefault="00000000" w:rsidP="009566DB">
            <w:pPr>
              <w:pStyle w:val="MTTableHead"/>
              <w:spacing w:before="120" w:after="120" w:line="276" w:lineRule="auto"/>
              <w:rPr>
                <w:rFonts w:asciiTheme="majorHAnsi" w:hAnsiTheme="majorHAnsi"/>
                <w:sz w:val="18"/>
                <w:szCs w:val="18"/>
                <w:lang w:eastAsia="en-CA"/>
              </w:rPr>
            </w:pPr>
            <w:r w:rsidRPr="00FF27D4">
              <w:rPr>
                <w:rFonts w:asciiTheme="majorHAnsi" w:hAnsiTheme="majorHAnsi"/>
                <w:sz w:val="18"/>
                <w:szCs w:val="18"/>
                <w:lang w:eastAsia="en-CA"/>
              </w:rPr>
              <w:t xml:space="preserve">Field </w:t>
            </w:r>
          </w:p>
        </w:tc>
        <w:tc>
          <w:tcPr>
            <w:tcW w:w="2030" w:type="pct"/>
            <w:tcBorders>
              <w:top w:val="single" w:sz="4" w:space="0" w:color="auto"/>
              <w:left w:val="nil"/>
              <w:bottom w:val="single" w:sz="4" w:space="0" w:color="auto"/>
              <w:right w:val="single" w:sz="4" w:space="0" w:color="auto"/>
            </w:tcBorders>
            <w:shd w:val="clear" w:color="auto" w:fill="E7E6E6" w:themeFill="background2"/>
            <w:vAlign w:val="center"/>
            <w:hideMark/>
          </w:tcPr>
          <w:p w14:paraId="58EFE7CB" w14:textId="77777777" w:rsidR="00E37BBB" w:rsidRPr="00FF27D4" w:rsidRDefault="00000000" w:rsidP="009566DB">
            <w:pPr>
              <w:pStyle w:val="MTTableHead"/>
              <w:spacing w:before="120" w:after="120" w:line="276" w:lineRule="auto"/>
              <w:rPr>
                <w:rFonts w:asciiTheme="majorHAnsi" w:hAnsiTheme="majorHAnsi"/>
                <w:sz w:val="18"/>
                <w:szCs w:val="18"/>
                <w:lang w:eastAsia="en-CA"/>
              </w:rPr>
            </w:pPr>
            <w:r w:rsidRPr="00FF27D4">
              <w:rPr>
                <w:rFonts w:asciiTheme="majorHAnsi" w:hAnsiTheme="majorHAnsi"/>
                <w:sz w:val="18"/>
                <w:szCs w:val="18"/>
                <w:lang w:eastAsia="en-CA"/>
              </w:rPr>
              <w:t>Field Type and Format</w:t>
            </w:r>
          </w:p>
        </w:tc>
        <w:tc>
          <w:tcPr>
            <w:tcW w:w="1865" w:type="pct"/>
            <w:tcBorders>
              <w:top w:val="single" w:sz="4" w:space="0" w:color="auto"/>
              <w:left w:val="nil"/>
              <w:bottom w:val="single" w:sz="4" w:space="0" w:color="auto"/>
              <w:right w:val="single" w:sz="4" w:space="0" w:color="auto"/>
            </w:tcBorders>
            <w:shd w:val="clear" w:color="auto" w:fill="E7E6E6" w:themeFill="background2"/>
            <w:vAlign w:val="center"/>
            <w:hideMark/>
          </w:tcPr>
          <w:p w14:paraId="069C33A9" w14:textId="77777777" w:rsidR="00E37BBB" w:rsidRPr="00FF27D4" w:rsidRDefault="00000000" w:rsidP="009566DB">
            <w:pPr>
              <w:pStyle w:val="MTTableHead"/>
              <w:spacing w:before="120" w:after="120" w:line="276" w:lineRule="auto"/>
              <w:rPr>
                <w:rFonts w:asciiTheme="majorHAnsi" w:hAnsiTheme="majorHAnsi"/>
                <w:sz w:val="18"/>
                <w:szCs w:val="18"/>
                <w:lang w:eastAsia="en-CA"/>
              </w:rPr>
            </w:pPr>
            <w:r w:rsidRPr="00FF27D4">
              <w:rPr>
                <w:rFonts w:asciiTheme="majorHAnsi" w:hAnsiTheme="majorHAnsi"/>
                <w:sz w:val="18"/>
                <w:szCs w:val="18"/>
                <w:lang w:eastAsia="en-CA"/>
              </w:rPr>
              <w:t>Description</w:t>
            </w:r>
          </w:p>
        </w:tc>
      </w:tr>
      <w:tr w:rsidR="00592DDC" w14:paraId="6E41258E" w14:textId="77777777" w:rsidTr="00E0339B">
        <w:trPr>
          <w:jc w:val="center"/>
        </w:trPr>
        <w:tc>
          <w:tcPr>
            <w:tcW w:w="1104" w:type="pct"/>
            <w:tcBorders>
              <w:top w:val="nil"/>
              <w:left w:val="single" w:sz="4" w:space="0" w:color="auto"/>
              <w:bottom w:val="single" w:sz="4" w:space="0" w:color="auto"/>
              <w:right w:val="single" w:sz="4" w:space="0" w:color="auto"/>
            </w:tcBorders>
            <w:vAlign w:val="center"/>
            <w:hideMark/>
          </w:tcPr>
          <w:p w14:paraId="72615A86" w14:textId="2FF02B61" w:rsidR="00E0339B" w:rsidRDefault="00000000" w:rsidP="009566DB">
            <w:pPr>
              <w:pStyle w:val="MTTableText"/>
              <w:spacing w:before="120" w:after="120" w:line="276" w:lineRule="auto"/>
              <w:rPr>
                <w:rFonts w:asciiTheme="majorHAnsi" w:hAnsiTheme="majorHAnsi"/>
                <w:b w:val="0"/>
                <w:caps/>
                <w:sz w:val="18"/>
                <w:szCs w:val="18"/>
                <w:lang w:eastAsia="en-CA"/>
              </w:rPr>
            </w:pPr>
            <w:r>
              <w:rPr>
                <w:rFonts w:asciiTheme="majorHAnsi" w:hAnsiTheme="majorHAnsi"/>
                <w:b w:val="0"/>
                <w:caps/>
                <w:sz w:val="18"/>
                <w:szCs w:val="18"/>
                <w:lang w:eastAsia="en-CA"/>
              </w:rPr>
              <w:t>Production number</w:t>
            </w:r>
          </w:p>
          <w:p w14:paraId="5AE6D149" w14:textId="5A8AA31A"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Pr>
                <w:rFonts w:asciiTheme="majorHAnsi" w:hAnsiTheme="majorHAnsi"/>
                <w:b w:val="0"/>
                <w:caps/>
                <w:sz w:val="18"/>
                <w:szCs w:val="18"/>
                <w:lang w:eastAsia="en-CA"/>
              </w:rPr>
              <w:t>[</w:t>
            </w:r>
            <w:r w:rsidRPr="00E0339B">
              <w:rPr>
                <w:rFonts w:asciiTheme="majorHAnsi" w:hAnsiTheme="majorHAnsi"/>
                <w:b w:val="0"/>
                <w:i/>
                <w:iCs/>
                <w:caps/>
                <w:sz w:val="18"/>
                <w:szCs w:val="18"/>
                <w:lang w:eastAsia="en-CA"/>
              </w:rPr>
              <w:t>ProdNo/Docid/</w:t>
            </w:r>
            <w:r w:rsidRPr="00E0339B">
              <w:rPr>
                <w:rFonts w:asciiTheme="majorHAnsi" w:hAnsiTheme="majorHAnsi"/>
                <w:b w:val="0"/>
                <w:i/>
                <w:iCs/>
                <w:caps/>
                <w:sz w:val="18"/>
                <w:szCs w:val="18"/>
                <w:lang w:eastAsia="en-CA"/>
              </w:rPr>
              <w:br/>
              <w:t>Begdoc#</w:t>
            </w:r>
            <w:r w:rsidR="00BA4530" w:rsidRPr="00E0339B">
              <w:rPr>
                <w:rFonts w:asciiTheme="majorHAnsi" w:hAnsiTheme="majorHAnsi"/>
                <w:b w:val="0"/>
                <w:i/>
                <w:iCs/>
                <w:caps/>
                <w:sz w:val="18"/>
                <w:szCs w:val="18"/>
                <w:lang w:eastAsia="en-CA"/>
              </w:rPr>
              <w:t>/BATES</w:t>
            </w:r>
            <w:r>
              <w:rPr>
                <w:rFonts w:asciiTheme="majorHAnsi" w:hAnsiTheme="majorHAnsi"/>
                <w:b w:val="0"/>
                <w:caps/>
                <w:sz w:val="18"/>
                <w:szCs w:val="18"/>
                <w:lang w:eastAsia="en-CA"/>
              </w:rPr>
              <w:t>]</w:t>
            </w:r>
          </w:p>
        </w:tc>
        <w:tc>
          <w:tcPr>
            <w:tcW w:w="2030" w:type="pct"/>
            <w:tcBorders>
              <w:top w:val="nil"/>
              <w:left w:val="nil"/>
              <w:bottom w:val="single" w:sz="4" w:space="0" w:color="auto"/>
              <w:right w:val="single" w:sz="4" w:space="0" w:color="auto"/>
            </w:tcBorders>
            <w:vAlign w:val="center"/>
            <w:hideMark/>
          </w:tcPr>
          <w:p w14:paraId="63F7CF09"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Fixed-Length Text</w:t>
            </w:r>
          </w:p>
        </w:tc>
        <w:tc>
          <w:tcPr>
            <w:tcW w:w="1865" w:type="pct"/>
            <w:tcBorders>
              <w:top w:val="nil"/>
              <w:left w:val="nil"/>
              <w:bottom w:val="single" w:sz="4" w:space="0" w:color="auto"/>
              <w:right w:val="single" w:sz="4" w:space="0" w:color="auto"/>
            </w:tcBorders>
            <w:vAlign w:val="center"/>
            <w:hideMark/>
          </w:tcPr>
          <w:p w14:paraId="040956C6" w14:textId="77777777" w:rsidR="00E37BBB"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 xml:space="preserve">Unique sequential document identifier representing document level </w:t>
            </w:r>
            <w:r w:rsidR="00BA4530" w:rsidRPr="00FF27D4">
              <w:rPr>
                <w:rFonts w:asciiTheme="majorHAnsi" w:hAnsiTheme="majorHAnsi"/>
                <w:b w:val="0"/>
                <w:sz w:val="18"/>
                <w:szCs w:val="18"/>
                <w:lang w:eastAsia="en-CA"/>
              </w:rPr>
              <w:t>numbering assigned</w:t>
            </w:r>
            <w:r w:rsidRPr="00FF27D4">
              <w:rPr>
                <w:rFonts w:asciiTheme="majorHAnsi" w:hAnsiTheme="majorHAnsi"/>
                <w:b w:val="0"/>
                <w:sz w:val="18"/>
                <w:szCs w:val="18"/>
                <w:lang w:eastAsia="en-CA"/>
              </w:rPr>
              <w:t xml:space="preserve"> to each document.</w:t>
            </w:r>
            <w:r w:rsidR="00BA4530">
              <w:rPr>
                <w:rFonts w:asciiTheme="majorHAnsi" w:hAnsiTheme="majorHAnsi"/>
                <w:b w:val="0"/>
                <w:sz w:val="18"/>
                <w:szCs w:val="18"/>
                <w:lang w:eastAsia="en-CA"/>
              </w:rPr>
              <w:t xml:space="preserve"> This </w:t>
            </w:r>
            <w:r w:rsidR="00E0339B">
              <w:rPr>
                <w:rFonts w:asciiTheme="majorHAnsi" w:hAnsiTheme="majorHAnsi"/>
                <w:b w:val="0"/>
                <w:sz w:val="18"/>
                <w:szCs w:val="18"/>
                <w:lang w:eastAsia="en-CA"/>
              </w:rPr>
              <w:t xml:space="preserve">field </w:t>
            </w:r>
            <w:r w:rsidR="00BA4530">
              <w:rPr>
                <w:rFonts w:asciiTheme="majorHAnsi" w:hAnsiTheme="majorHAnsi"/>
                <w:b w:val="0"/>
                <w:sz w:val="18"/>
                <w:szCs w:val="18"/>
                <w:lang w:eastAsia="en-CA"/>
              </w:rPr>
              <w:t xml:space="preserve">may go by </w:t>
            </w:r>
            <w:r w:rsidR="00E0339B">
              <w:rPr>
                <w:rFonts w:asciiTheme="majorHAnsi" w:hAnsiTheme="majorHAnsi"/>
                <w:b w:val="0"/>
                <w:sz w:val="18"/>
                <w:szCs w:val="18"/>
                <w:lang w:eastAsia="en-CA"/>
              </w:rPr>
              <w:t>different names depending on jurisdiction and local practice.</w:t>
            </w:r>
          </w:p>
          <w:p w14:paraId="34CE6D3A" w14:textId="7837E07D" w:rsidR="00E62A54" w:rsidRPr="00FF27D4" w:rsidRDefault="00000000" w:rsidP="009566DB">
            <w:pPr>
              <w:pStyle w:val="MTTableText"/>
              <w:spacing w:before="120" w:after="120" w:line="276" w:lineRule="auto"/>
              <w:rPr>
                <w:rFonts w:asciiTheme="majorHAnsi" w:hAnsiTheme="majorHAnsi"/>
                <w:b w:val="0"/>
                <w:sz w:val="18"/>
                <w:szCs w:val="18"/>
                <w:lang w:eastAsia="en-CA"/>
              </w:rPr>
            </w:pPr>
            <w:r>
              <w:rPr>
                <w:rFonts w:asciiTheme="majorHAnsi" w:hAnsiTheme="majorHAnsi"/>
                <w:b w:val="0"/>
                <w:sz w:val="18"/>
                <w:szCs w:val="18"/>
                <w:lang w:eastAsia="en-CA"/>
              </w:rPr>
              <w:t xml:space="preserve">Production numbers may be document level or </w:t>
            </w:r>
            <w:r w:rsidR="00847930">
              <w:rPr>
                <w:rFonts w:asciiTheme="majorHAnsi" w:hAnsiTheme="majorHAnsi"/>
                <w:b w:val="0"/>
                <w:sz w:val="18"/>
                <w:szCs w:val="18"/>
                <w:lang w:eastAsia="en-CA"/>
              </w:rPr>
              <w:t>page level.</w:t>
            </w:r>
          </w:p>
        </w:tc>
      </w:tr>
      <w:tr w:rsidR="00592DDC" w14:paraId="3467E10A"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544AB078"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BegAttach</w:t>
            </w:r>
          </w:p>
        </w:tc>
        <w:tc>
          <w:tcPr>
            <w:tcW w:w="2030" w:type="pct"/>
            <w:tcBorders>
              <w:top w:val="nil"/>
              <w:left w:val="nil"/>
              <w:bottom w:val="single" w:sz="4" w:space="0" w:color="auto"/>
              <w:right w:val="single" w:sz="4" w:space="0" w:color="auto"/>
            </w:tcBorders>
            <w:vAlign w:val="center"/>
          </w:tcPr>
          <w:p w14:paraId="5060DD69"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Fixed-Length Text</w:t>
            </w:r>
          </w:p>
        </w:tc>
        <w:tc>
          <w:tcPr>
            <w:tcW w:w="1865" w:type="pct"/>
            <w:tcBorders>
              <w:top w:val="nil"/>
              <w:left w:val="nil"/>
              <w:bottom w:val="single" w:sz="4" w:space="0" w:color="auto"/>
              <w:right w:val="single" w:sz="4" w:space="0" w:color="auto"/>
            </w:tcBorders>
            <w:vAlign w:val="center"/>
          </w:tcPr>
          <w:p w14:paraId="2F1ADB9D" w14:textId="08E01388"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 xml:space="preserve">The </w:t>
            </w:r>
            <w:r w:rsidR="00E0339B">
              <w:rPr>
                <w:rFonts w:asciiTheme="majorHAnsi" w:hAnsiTheme="majorHAnsi"/>
                <w:b w:val="0"/>
                <w:sz w:val="18"/>
                <w:szCs w:val="18"/>
                <w:lang w:eastAsia="en-CA"/>
              </w:rPr>
              <w:t>production number</w:t>
            </w:r>
            <w:r w:rsidRPr="00FF27D4">
              <w:rPr>
                <w:rFonts w:asciiTheme="majorHAnsi" w:hAnsiTheme="majorHAnsi"/>
                <w:b w:val="0"/>
                <w:sz w:val="18"/>
                <w:szCs w:val="18"/>
                <w:lang w:eastAsia="en-CA"/>
              </w:rPr>
              <w:t xml:space="preserve"> assigned to the first document in a family will be assigned to the entire family using this field. Standalone documents will not have a value for </w:t>
            </w:r>
            <w:r w:rsidR="00E0339B">
              <w:rPr>
                <w:rFonts w:asciiTheme="majorHAnsi" w:hAnsiTheme="majorHAnsi"/>
                <w:b w:val="0"/>
                <w:sz w:val="18"/>
                <w:szCs w:val="18"/>
                <w:lang w:eastAsia="en-CA"/>
              </w:rPr>
              <w:t>this</w:t>
            </w:r>
            <w:r w:rsidRPr="00FF27D4">
              <w:rPr>
                <w:rFonts w:asciiTheme="majorHAnsi" w:hAnsiTheme="majorHAnsi"/>
                <w:b w:val="0"/>
                <w:sz w:val="18"/>
                <w:szCs w:val="18"/>
                <w:lang w:eastAsia="en-CA"/>
              </w:rPr>
              <w:t xml:space="preserve"> f</w:t>
            </w:r>
            <w:r w:rsidR="00E0339B">
              <w:rPr>
                <w:rFonts w:asciiTheme="majorHAnsi" w:hAnsiTheme="majorHAnsi"/>
                <w:b w:val="0"/>
                <w:sz w:val="18"/>
                <w:szCs w:val="18"/>
                <w:lang w:eastAsia="en-CA"/>
              </w:rPr>
              <w:t>i</w:t>
            </w:r>
            <w:r w:rsidRPr="00FF27D4">
              <w:rPr>
                <w:rFonts w:asciiTheme="majorHAnsi" w:hAnsiTheme="majorHAnsi"/>
                <w:b w:val="0"/>
                <w:sz w:val="18"/>
                <w:szCs w:val="18"/>
                <w:lang w:eastAsia="en-CA"/>
              </w:rPr>
              <w:t>eld.</w:t>
            </w:r>
          </w:p>
        </w:tc>
      </w:tr>
      <w:tr w:rsidR="00592DDC" w14:paraId="064BB184"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10310FA8" w14:textId="04CCBAF1"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EndAttach</w:t>
            </w:r>
          </w:p>
        </w:tc>
        <w:tc>
          <w:tcPr>
            <w:tcW w:w="2030" w:type="pct"/>
            <w:tcBorders>
              <w:top w:val="nil"/>
              <w:left w:val="nil"/>
              <w:bottom w:val="single" w:sz="4" w:space="0" w:color="auto"/>
              <w:right w:val="single" w:sz="4" w:space="0" w:color="auto"/>
            </w:tcBorders>
            <w:vAlign w:val="center"/>
          </w:tcPr>
          <w:p w14:paraId="45325D66"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Fixed-Length Text</w:t>
            </w:r>
          </w:p>
        </w:tc>
        <w:tc>
          <w:tcPr>
            <w:tcW w:w="1865" w:type="pct"/>
            <w:tcBorders>
              <w:top w:val="nil"/>
              <w:left w:val="nil"/>
              <w:bottom w:val="single" w:sz="4" w:space="0" w:color="auto"/>
              <w:right w:val="single" w:sz="4" w:space="0" w:color="auto"/>
            </w:tcBorders>
            <w:vAlign w:val="center"/>
          </w:tcPr>
          <w:p w14:paraId="3835E2D4" w14:textId="4D31A67C"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The ending document number in a family</w:t>
            </w:r>
            <w:r w:rsidR="00325A77">
              <w:rPr>
                <w:rFonts w:asciiTheme="majorHAnsi" w:hAnsiTheme="majorHAnsi"/>
                <w:b w:val="0"/>
                <w:sz w:val="18"/>
                <w:szCs w:val="18"/>
                <w:lang w:eastAsia="en-CA"/>
              </w:rPr>
              <w:t>. Standalone documents will not have a value for this field.</w:t>
            </w:r>
          </w:p>
        </w:tc>
      </w:tr>
      <w:tr w:rsidR="00592DDC" w14:paraId="55EB4EFE"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20E5C7E8" w14:textId="77777777" w:rsidR="00E37BBB" w:rsidRPr="00FF27D4" w:rsidRDefault="00000000" w:rsidP="009566DB">
            <w:pPr>
              <w:pStyle w:val="MTTableText"/>
              <w:spacing w:before="120" w:after="120" w:line="276" w:lineRule="auto"/>
              <w:rPr>
                <w:rFonts w:asciiTheme="majorHAnsi" w:hAnsiTheme="majorHAnsi"/>
                <w:caps/>
                <w:sz w:val="18"/>
                <w:szCs w:val="18"/>
                <w:lang w:eastAsia="en-CA"/>
              </w:rPr>
            </w:pPr>
            <w:r w:rsidRPr="00FF27D4">
              <w:rPr>
                <w:rFonts w:asciiTheme="majorHAnsi" w:hAnsiTheme="majorHAnsi"/>
                <w:b w:val="0"/>
                <w:caps/>
                <w:sz w:val="18"/>
                <w:szCs w:val="18"/>
                <w:lang w:eastAsia="en-CA"/>
              </w:rPr>
              <w:t>Family ID/</w:t>
            </w:r>
          </w:p>
          <w:p w14:paraId="2A32D68A" w14:textId="77777777" w:rsidR="00E37BBB" w:rsidRPr="00FF27D4" w:rsidRDefault="00000000" w:rsidP="009566DB">
            <w:pPr>
              <w:pStyle w:val="MTTableText"/>
              <w:spacing w:before="120" w:after="120" w:line="276" w:lineRule="auto"/>
              <w:rPr>
                <w:rFonts w:asciiTheme="majorHAnsi" w:hAnsiTheme="majorHAnsi"/>
                <w:b w:val="0"/>
                <w:bCs/>
                <w:caps/>
                <w:sz w:val="18"/>
                <w:szCs w:val="18"/>
                <w:lang w:eastAsia="en-CA"/>
              </w:rPr>
            </w:pPr>
            <w:r w:rsidRPr="00FF27D4">
              <w:rPr>
                <w:rFonts w:asciiTheme="majorHAnsi" w:hAnsiTheme="majorHAnsi"/>
                <w:b w:val="0"/>
                <w:bCs/>
                <w:caps/>
                <w:sz w:val="18"/>
                <w:szCs w:val="18"/>
                <w:lang w:eastAsia="en-CA"/>
              </w:rPr>
              <w:t>parent id</w:t>
            </w:r>
          </w:p>
        </w:tc>
        <w:tc>
          <w:tcPr>
            <w:tcW w:w="2030" w:type="pct"/>
            <w:tcBorders>
              <w:top w:val="nil"/>
              <w:left w:val="nil"/>
              <w:bottom w:val="single" w:sz="4" w:space="0" w:color="auto"/>
              <w:right w:val="single" w:sz="4" w:space="0" w:color="auto"/>
            </w:tcBorders>
            <w:vAlign w:val="center"/>
          </w:tcPr>
          <w:p w14:paraId="7B5D3C01"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Fixed-Length Text</w:t>
            </w:r>
          </w:p>
        </w:tc>
        <w:tc>
          <w:tcPr>
            <w:tcW w:w="1865" w:type="pct"/>
            <w:tcBorders>
              <w:top w:val="nil"/>
              <w:left w:val="nil"/>
              <w:bottom w:val="single" w:sz="4" w:space="0" w:color="auto"/>
              <w:right w:val="single" w:sz="4" w:space="0" w:color="auto"/>
            </w:tcBorders>
            <w:vAlign w:val="center"/>
          </w:tcPr>
          <w:p w14:paraId="42D3E454" w14:textId="6027ED09"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 xml:space="preserve">The </w:t>
            </w:r>
            <w:r w:rsidR="005231E9">
              <w:rPr>
                <w:rFonts w:asciiTheme="majorHAnsi" w:hAnsiTheme="majorHAnsi"/>
                <w:b w:val="0"/>
                <w:sz w:val="18"/>
                <w:szCs w:val="18"/>
                <w:lang w:eastAsia="en-CA"/>
              </w:rPr>
              <w:t>production number</w:t>
            </w:r>
            <w:r w:rsidRPr="00FF27D4">
              <w:rPr>
                <w:rFonts w:asciiTheme="majorHAnsi" w:hAnsiTheme="majorHAnsi"/>
                <w:b w:val="0"/>
                <w:sz w:val="18"/>
                <w:szCs w:val="18"/>
                <w:lang w:eastAsia="en-CA"/>
              </w:rPr>
              <w:t xml:space="preserve"> assigned to the first document in a family will be assigned to the entire family using this field</w:t>
            </w:r>
            <w:r w:rsidR="005231E9">
              <w:rPr>
                <w:rFonts w:asciiTheme="majorHAnsi" w:hAnsiTheme="majorHAnsi"/>
                <w:b w:val="0"/>
                <w:sz w:val="18"/>
                <w:szCs w:val="18"/>
                <w:lang w:eastAsia="en-CA"/>
              </w:rPr>
              <w:t>,</w:t>
            </w:r>
            <w:r w:rsidRPr="00FF27D4">
              <w:rPr>
                <w:rFonts w:asciiTheme="majorHAnsi" w:hAnsiTheme="majorHAnsi"/>
                <w:b w:val="0"/>
                <w:sz w:val="18"/>
                <w:szCs w:val="18"/>
                <w:lang w:eastAsia="en-CA"/>
              </w:rPr>
              <w:t xml:space="preserve"> including for standalone documents</w:t>
            </w:r>
          </w:p>
        </w:tc>
      </w:tr>
      <w:tr w:rsidR="00592DDC" w14:paraId="5BFF3089"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3F42565E"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Custodian</w:t>
            </w:r>
          </w:p>
        </w:tc>
        <w:tc>
          <w:tcPr>
            <w:tcW w:w="2030" w:type="pct"/>
            <w:tcBorders>
              <w:top w:val="nil"/>
              <w:left w:val="nil"/>
              <w:bottom w:val="single" w:sz="4" w:space="0" w:color="auto"/>
              <w:right w:val="single" w:sz="4" w:space="0" w:color="auto"/>
            </w:tcBorders>
            <w:vAlign w:val="center"/>
          </w:tcPr>
          <w:p w14:paraId="6EF823CB"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Single Choice</w:t>
            </w:r>
          </w:p>
        </w:tc>
        <w:tc>
          <w:tcPr>
            <w:tcW w:w="1865" w:type="pct"/>
            <w:tcBorders>
              <w:top w:val="nil"/>
              <w:left w:val="nil"/>
              <w:bottom w:val="single" w:sz="4" w:space="0" w:color="auto"/>
              <w:right w:val="single" w:sz="4" w:space="0" w:color="auto"/>
            </w:tcBorders>
            <w:vAlign w:val="center"/>
          </w:tcPr>
          <w:p w14:paraId="4082262C" w14:textId="77777777" w:rsidR="00E37BBB" w:rsidRPr="00FF27D4" w:rsidRDefault="00000000" w:rsidP="009566DB">
            <w:pPr>
              <w:pStyle w:val="MTTableText"/>
              <w:spacing w:before="120" w:after="120" w:line="276" w:lineRule="auto"/>
              <w:rPr>
                <w:rFonts w:asciiTheme="majorHAnsi" w:hAnsiTheme="majorHAnsi"/>
                <w:b w:val="0"/>
                <w:bCs/>
                <w:sz w:val="18"/>
                <w:szCs w:val="18"/>
                <w:lang w:eastAsia="en-CA"/>
              </w:rPr>
            </w:pPr>
            <w:r w:rsidRPr="00FF27D4">
              <w:rPr>
                <w:rFonts w:asciiTheme="majorHAnsi" w:eastAsia="Aptos" w:hAnsiTheme="majorHAnsi"/>
                <w:b w:val="0"/>
                <w:bCs/>
                <w:sz w:val="18"/>
                <w:szCs w:val="18"/>
              </w:rPr>
              <w:t>Name of custodian</w:t>
            </w:r>
          </w:p>
        </w:tc>
      </w:tr>
      <w:tr w:rsidR="00592DDC" w14:paraId="5219AFAF"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67F5EDB4"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All Custodians</w:t>
            </w:r>
          </w:p>
        </w:tc>
        <w:tc>
          <w:tcPr>
            <w:tcW w:w="2030" w:type="pct"/>
            <w:tcBorders>
              <w:top w:val="nil"/>
              <w:left w:val="nil"/>
              <w:bottom w:val="single" w:sz="4" w:space="0" w:color="auto"/>
              <w:right w:val="single" w:sz="4" w:space="0" w:color="auto"/>
            </w:tcBorders>
            <w:vAlign w:val="center"/>
          </w:tcPr>
          <w:p w14:paraId="60AD0ED8" w14:textId="77777777" w:rsidR="00E37BBB" w:rsidRPr="00FF27D4" w:rsidRDefault="00000000" w:rsidP="009566DB">
            <w:pPr>
              <w:pStyle w:val="MTTableText"/>
              <w:spacing w:before="120" w:after="120" w:line="276" w:lineRule="auto"/>
              <w:rPr>
                <w:rFonts w:asciiTheme="majorHAnsi" w:hAnsiTheme="majorHAnsi"/>
                <w:b w:val="0"/>
                <w:bCs/>
                <w:sz w:val="18"/>
                <w:szCs w:val="18"/>
                <w:lang w:eastAsia="en-CA"/>
              </w:rPr>
            </w:pPr>
            <w:r w:rsidRPr="00FF27D4">
              <w:rPr>
                <w:rFonts w:asciiTheme="majorHAnsi" w:eastAsia="Aptos" w:hAnsiTheme="majorHAnsi"/>
                <w:b w:val="0"/>
                <w:bCs/>
                <w:sz w:val="18"/>
                <w:szCs w:val="18"/>
              </w:rPr>
              <w:t>Multiple Choice</w:t>
            </w:r>
          </w:p>
        </w:tc>
        <w:tc>
          <w:tcPr>
            <w:tcW w:w="1865" w:type="pct"/>
            <w:tcBorders>
              <w:top w:val="nil"/>
              <w:left w:val="nil"/>
              <w:bottom w:val="single" w:sz="4" w:space="0" w:color="auto"/>
              <w:right w:val="single" w:sz="4" w:space="0" w:color="auto"/>
            </w:tcBorders>
            <w:vAlign w:val="center"/>
          </w:tcPr>
          <w:p w14:paraId="6A1F695B" w14:textId="778EFB1C" w:rsidR="00E37BBB" w:rsidRPr="00FF27D4" w:rsidRDefault="00000000" w:rsidP="009566DB">
            <w:pPr>
              <w:pStyle w:val="MTTableText"/>
              <w:spacing w:before="120" w:after="120" w:line="276" w:lineRule="auto"/>
              <w:rPr>
                <w:rFonts w:asciiTheme="majorHAnsi" w:hAnsiTheme="majorHAnsi"/>
                <w:b w:val="0"/>
                <w:bCs/>
                <w:sz w:val="18"/>
                <w:szCs w:val="18"/>
                <w:lang w:eastAsia="en-CA"/>
              </w:rPr>
            </w:pPr>
            <w:r w:rsidRPr="00FF27D4">
              <w:rPr>
                <w:rFonts w:asciiTheme="majorHAnsi" w:eastAsia="Aptos" w:hAnsiTheme="majorHAnsi"/>
                <w:b w:val="0"/>
                <w:bCs/>
                <w:sz w:val="18"/>
                <w:szCs w:val="18"/>
              </w:rPr>
              <w:t xml:space="preserve">Where global deduplication is used, this field is populated with all custodians who had a copy of the document or document </w:t>
            </w:r>
            <w:r w:rsidR="0057586A" w:rsidRPr="00FF27D4">
              <w:rPr>
                <w:rFonts w:asciiTheme="majorHAnsi" w:eastAsia="Aptos" w:hAnsiTheme="majorHAnsi"/>
                <w:b w:val="0"/>
                <w:bCs/>
                <w:sz w:val="18"/>
                <w:szCs w:val="18"/>
              </w:rPr>
              <w:t>family</w:t>
            </w:r>
            <w:r w:rsidR="00DB40F7">
              <w:rPr>
                <w:rFonts w:asciiTheme="majorHAnsi" w:eastAsia="Aptos" w:hAnsiTheme="majorHAnsi"/>
                <w:b w:val="0"/>
                <w:bCs/>
                <w:sz w:val="18"/>
                <w:szCs w:val="18"/>
              </w:rPr>
              <w:t>,</w:t>
            </w:r>
            <w:r w:rsidR="0057586A" w:rsidRPr="00FF27D4">
              <w:rPr>
                <w:rFonts w:asciiTheme="majorHAnsi" w:eastAsia="Aptos" w:hAnsiTheme="majorHAnsi"/>
                <w:b w:val="0"/>
                <w:bCs/>
                <w:sz w:val="18"/>
                <w:szCs w:val="18"/>
              </w:rPr>
              <w:t xml:space="preserve"> </w:t>
            </w:r>
            <w:r w:rsidR="00DB40F7">
              <w:rPr>
                <w:rFonts w:asciiTheme="majorHAnsi" w:eastAsia="Aptos" w:hAnsiTheme="majorHAnsi"/>
                <w:b w:val="0"/>
                <w:bCs/>
                <w:sz w:val="18"/>
                <w:szCs w:val="18"/>
              </w:rPr>
              <w:t>including where copies were de-duplicated during processing</w:t>
            </w:r>
          </w:p>
        </w:tc>
      </w:tr>
      <w:tr w:rsidR="00592DDC" w14:paraId="7ABFD15D"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3E75AE6E"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date created</w:t>
            </w:r>
          </w:p>
        </w:tc>
        <w:tc>
          <w:tcPr>
            <w:tcW w:w="2030" w:type="pct"/>
            <w:tcBorders>
              <w:top w:val="nil"/>
              <w:left w:val="nil"/>
              <w:bottom w:val="single" w:sz="4" w:space="0" w:color="auto"/>
              <w:right w:val="single" w:sz="4" w:space="0" w:color="auto"/>
            </w:tcBorders>
            <w:vAlign w:val="center"/>
          </w:tcPr>
          <w:p w14:paraId="43B19458" w14:textId="77777777" w:rsidR="00E37BBB" w:rsidRPr="00FF27D4" w:rsidRDefault="00000000" w:rsidP="009566DB">
            <w:pPr>
              <w:pStyle w:val="MTTableText"/>
              <w:spacing w:before="120" w:after="120" w:line="276" w:lineRule="auto"/>
              <w:rPr>
                <w:rFonts w:asciiTheme="majorHAnsi" w:eastAsia="Aptos" w:hAnsiTheme="majorHAnsi"/>
                <w:b w:val="0"/>
                <w:bCs/>
                <w:sz w:val="18"/>
                <w:szCs w:val="18"/>
              </w:rPr>
            </w:pPr>
            <w:r w:rsidRPr="00FF27D4">
              <w:rPr>
                <w:rFonts w:asciiTheme="majorHAnsi" w:eastAsia="Aptos" w:hAnsiTheme="majorHAnsi"/>
                <w:b w:val="0"/>
                <w:bCs/>
                <w:sz w:val="18"/>
                <w:szCs w:val="18"/>
              </w:rPr>
              <w:t>Date (</w:t>
            </w:r>
            <w:proofErr w:type="spellStart"/>
            <w:proofErr w:type="gramStart"/>
            <w:r w:rsidRPr="00FF27D4">
              <w:rPr>
                <w:rFonts w:asciiTheme="majorHAnsi" w:eastAsia="Aptos" w:hAnsiTheme="majorHAnsi"/>
                <w:b w:val="0"/>
                <w:bCs/>
                <w:sz w:val="18"/>
                <w:szCs w:val="18"/>
              </w:rPr>
              <w:t>date:time</w:t>
            </w:r>
            <w:proofErr w:type="spellEnd"/>
            <w:proofErr w:type="gramEnd"/>
            <w:r w:rsidRPr="00FF27D4">
              <w:rPr>
                <w:rFonts w:asciiTheme="majorHAnsi" w:eastAsia="Aptos" w:hAnsiTheme="majorHAnsi"/>
                <w:b w:val="0"/>
                <w:bCs/>
                <w:sz w:val="18"/>
                <w:szCs w:val="18"/>
              </w:rPr>
              <w:t>)</w:t>
            </w:r>
          </w:p>
        </w:tc>
        <w:tc>
          <w:tcPr>
            <w:tcW w:w="1865" w:type="pct"/>
            <w:tcBorders>
              <w:top w:val="nil"/>
              <w:left w:val="nil"/>
              <w:bottom w:val="single" w:sz="4" w:space="0" w:color="auto"/>
              <w:right w:val="single" w:sz="4" w:space="0" w:color="auto"/>
            </w:tcBorders>
            <w:vAlign w:val="center"/>
          </w:tcPr>
          <w:p w14:paraId="0E94BA68" w14:textId="43444E31" w:rsidR="00E37BBB" w:rsidRPr="00FF27D4" w:rsidRDefault="00000000" w:rsidP="009566DB">
            <w:pPr>
              <w:pStyle w:val="MTTableText"/>
              <w:spacing w:before="120" w:after="120" w:line="276" w:lineRule="auto"/>
              <w:rPr>
                <w:rFonts w:asciiTheme="majorHAnsi" w:eastAsia="Aptos" w:hAnsiTheme="majorHAnsi"/>
                <w:b w:val="0"/>
                <w:bCs/>
                <w:sz w:val="18"/>
                <w:szCs w:val="18"/>
              </w:rPr>
            </w:pPr>
            <w:r w:rsidRPr="00FF27D4">
              <w:rPr>
                <w:rFonts w:asciiTheme="majorHAnsi" w:eastAsia="Aptos" w:hAnsiTheme="majorHAnsi"/>
                <w:b w:val="0"/>
                <w:bCs/>
                <w:sz w:val="18"/>
                <w:szCs w:val="18"/>
              </w:rPr>
              <w:t xml:space="preserve">Extracted contents of the </w:t>
            </w:r>
            <w:proofErr w:type="gramStart"/>
            <w:r w:rsidR="00DB40F7">
              <w:rPr>
                <w:rFonts w:asciiTheme="majorHAnsi" w:eastAsia="Aptos" w:hAnsiTheme="majorHAnsi"/>
                <w:b w:val="0"/>
                <w:bCs/>
                <w:sz w:val="18"/>
                <w:szCs w:val="18"/>
              </w:rPr>
              <w:t>d</w:t>
            </w:r>
            <w:r w:rsidRPr="00FF27D4">
              <w:rPr>
                <w:rFonts w:asciiTheme="majorHAnsi" w:eastAsia="Aptos" w:hAnsiTheme="majorHAnsi"/>
                <w:b w:val="0"/>
                <w:bCs/>
                <w:sz w:val="18"/>
                <w:szCs w:val="18"/>
              </w:rPr>
              <w:t>ate</w:t>
            </w:r>
            <w:proofErr w:type="gramEnd"/>
            <w:r w:rsidRPr="00FF27D4">
              <w:rPr>
                <w:rFonts w:asciiTheme="majorHAnsi" w:eastAsia="Aptos" w:hAnsiTheme="majorHAnsi"/>
                <w:b w:val="0"/>
                <w:bCs/>
                <w:sz w:val="18"/>
                <w:szCs w:val="18"/>
              </w:rPr>
              <w:t xml:space="preserve"> created file system metadata field</w:t>
            </w:r>
          </w:p>
        </w:tc>
      </w:tr>
      <w:tr w:rsidR="00592DDC" w14:paraId="330BA4A8"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2BCFD5B9"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date last modified</w:t>
            </w:r>
          </w:p>
        </w:tc>
        <w:tc>
          <w:tcPr>
            <w:tcW w:w="2030" w:type="pct"/>
            <w:tcBorders>
              <w:top w:val="nil"/>
              <w:left w:val="nil"/>
              <w:bottom w:val="single" w:sz="4" w:space="0" w:color="auto"/>
              <w:right w:val="single" w:sz="4" w:space="0" w:color="auto"/>
            </w:tcBorders>
            <w:vAlign w:val="center"/>
          </w:tcPr>
          <w:p w14:paraId="5F46D446" w14:textId="77777777" w:rsidR="00E37BBB" w:rsidRPr="00FF27D4" w:rsidRDefault="00000000" w:rsidP="009566DB">
            <w:pPr>
              <w:pStyle w:val="MTTableText"/>
              <w:spacing w:before="120" w:after="120" w:line="276" w:lineRule="auto"/>
              <w:rPr>
                <w:rFonts w:asciiTheme="majorHAnsi" w:eastAsia="Aptos" w:hAnsiTheme="majorHAnsi"/>
                <w:b w:val="0"/>
                <w:bCs/>
                <w:sz w:val="18"/>
                <w:szCs w:val="18"/>
              </w:rPr>
            </w:pPr>
            <w:r w:rsidRPr="00FF27D4">
              <w:rPr>
                <w:rFonts w:asciiTheme="majorHAnsi" w:eastAsia="Aptos" w:hAnsiTheme="majorHAnsi"/>
                <w:b w:val="0"/>
                <w:bCs/>
                <w:sz w:val="18"/>
                <w:szCs w:val="18"/>
              </w:rPr>
              <w:t>Date (</w:t>
            </w:r>
            <w:proofErr w:type="spellStart"/>
            <w:proofErr w:type="gramStart"/>
            <w:r w:rsidRPr="00FF27D4">
              <w:rPr>
                <w:rFonts w:asciiTheme="majorHAnsi" w:eastAsia="Aptos" w:hAnsiTheme="majorHAnsi"/>
                <w:b w:val="0"/>
                <w:bCs/>
                <w:sz w:val="18"/>
                <w:szCs w:val="18"/>
              </w:rPr>
              <w:t>date:time</w:t>
            </w:r>
            <w:proofErr w:type="spellEnd"/>
            <w:proofErr w:type="gramEnd"/>
            <w:r w:rsidRPr="00FF27D4">
              <w:rPr>
                <w:rFonts w:asciiTheme="majorHAnsi" w:eastAsia="Aptos" w:hAnsiTheme="majorHAnsi"/>
                <w:b w:val="0"/>
                <w:bCs/>
                <w:sz w:val="18"/>
                <w:szCs w:val="18"/>
              </w:rPr>
              <w:t>)</w:t>
            </w:r>
          </w:p>
        </w:tc>
        <w:tc>
          <w:tcPr>
            <w:tcW w:w="1865" w:type="pct"/>
            <w:tcBorders>
              <w:top w:val="nil"/>
              <w:left w:val="nil"/>
              <w:bottom w:val="single" w:sz="4" w:space="0" w:color="auto"/>
              <w:right w:val="single" w:sz="4" w:space="0" w:color="auto"/>
            </w:tcBorders>
            <w:vAlign w:val="center"/>
          </w:tcPr>
          <w:p w14:paraId="3B4A78DE" w14:textId="0ACA8A34" w:rsidR="00E37BBB" w:rsidRPr="00FF27D4" w:rsidRDefault="00000000" w:rsidP="009566DB">
            <w:pPr>
              <w:pStyle w:val="MTTableText"/>
              <w:spacing w:before="120" w:after="120" w:line="276" w:lineRule="auto"/>
              <w:rPr>
                <w:rFonts w:asciiTheme="majorHAnsi" w:eastAsia="Aptos" w:hAnsiTheme="majorHAnsi"/>
                <w:b w:val="0"/>
                <w:bCs/>
                <w:sz w:val="18"/>
                <w:szCs w:val="18"/>
              </w:rPr>
            </w:pPr>
            <w:r w:rsidRPr="00FF27D4">
              <w:rPr>
                <w:rFonts w:asciiTheme="majorHAnsi" w:eastAsia="Aptos" w:hAnsiTheme="majorHAnsi"/>
                <w:b w:val="0"/>
                <w:bCs/>
                <w:sz w:val="18"/>
                <w:szCs w:val="18"/>
              </w:rPr>
              <w:t xml:space="preserve">Extracted contents of the </w:t>
            </w:r>
            <w:r w:rsidR="00DB40F7">
              <w:rPr>
                <w:rFonts w:asciiTheme="majorHAnsi" w:eastAsia="Aptos" w:hAnsiTheme="majorHAnsi"/>
                <w:b w:val="0"/>
                <w:bCs/>
                <w:sz w:val="18"/>
                <w:szCs w:val="18"/>
              </w:rPr>
              <w:t xml:space="preserve">date </w:t>
            </w:r>
            <w:r w:rsidRPr="00FF27D4">
              <w:rPr>
                <w:rFonts w:asciiTheme="majorHAnsi" w:eastAsia="Aptos" w:hAnsiTheme="majorHAnsi"/>
                <w:b w:val="0"/>
                <w:bCs/>
                <w:sz w:val="18"/>
                <w:szCs w:val="18"/>
              </w:rPr>
              <w:t>last modified file system metadata field</w:t>
            </w:r>
          </w:p>
        </w:tc>
      </w:tr>
      <w:tr w:rsidR="00592DDC" w14:paraId="1FE85BEE"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60B889DC"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Email From</w:t>
            </w:r>
          </w:p>
        </w:tc>
        <w:tc>
          <w:tcPr>
            <w:tcW w:w="2030" w:type="pct"/>
            <w:tcBorders>
              <w:top w:val="nil"/>
              <w:left w:val="nil"/>
              <w:bottom w:val="single" w:sz="4" w:space="0" w:color="auto"/>
              <w:right w:val="single" w:sz="4" w:space="0" w:color="auto"/>
            </w:tcBorders>
            <w:vAlign w:val="center"/>
          </w:tcPr>
          <w:p w14:paraId="228DAC0B" w14:textId="77777777" w:rsidR="00E37BBB" w:rsidRPr="00FF27D4" w:rsidRDefault="00000000" w:rsidP="009566DB">
            <w:pPr>
              <w:pStyle w:val="MTTableText"/>
              <w:spacing w:before="120" w:after="120" w:line="276" w:lineRule="auto"/>
              <w:rPr>
                <w:rFonts w:asciiTheme="majorHAnsi" w:eastAsia="Aptos" w:hAnsiTheme="majorHAnsi"/>
                <w:b w:val="0"/>
                <w:bCs/>
                <w:sz w:val="18"/>
                <w:szCs w:val="18"/>
              </w:rPr>
            </w:pPr>
            <w:r w:rsidRPr="00FF27D4">
              <w:rPr>
                <w:rFonts w:asciiTheme="majorHAnsi" w:eastAsia="Aptos" w:hAnsiTheme="majorHAnsi"/>
                <w:b w:val="0"/>
                <w:bCs/>
                <w:sz w:val="18"/>
                <w:szCs w:val="18"/>
              </w:rPr>
              <w:t>Fixed-Length Text</w:t>
            </w:r>
          </w:p>
        </w:tc>
        <w:tc>
          <w:tcPr>
            <w:tcW w:w="1865" w:type="pct"/>
            <w:tcBorders>
              <w:top w:val="nil"/>
              <w:left w:val="nil"/>
              <w:bottom w:val="single" w:sz="4" w:space="0" w:color="auto"/>
              <w:right w:val="single" w:sz="4" w:space="0" w:color="auto"/>
            </w:tcBorders>
            <w:vAlign w:val="center"/>
          </w:tcPr>
          <w:p w14:paraId="300DE3C9" w14:textId="1724A5FD" w:rsidR="00E37BBB" w:rsidRPr="00FF27D4" w:rsidRDefault="00000000" w:rsidP="009566DB">
            <w:pPr>
              <w:pStyle w:val="MTTableText"/>
              <w:spacing w:before="120" w:after="120" w:line="276" w:lineRule="auto"/>
              <w:rPr>
                <w:rFonts w:asciiTheme="majorHAnsi" w:eastAsia="Aptos" w:hAnsiTheme="majorHAnsi"/>
                <w:b w:val="0"/>
                <w:bCs/>
                <w:sz w:val="18"/>
                <w:szCs w:val="18"/>
              </w:rPr>
            </w:pPr>
            <w:r w:rsidRPr="00FF27D4">
              <w:rPr>
                <w:rFonts w:asciiTheme="majorHAnsi" w:eastAsia="Aptos" w:hAnsiTheme="majorHAnsi"/>
                <w:b w:val="0"/>
                <w:bCs/>
                <w:sz w:val="18"/>
                <w:szCs w:val="18"/>
              </w:rPr>
              <w:t>Name and/or email address of the person who authored the email per the From line of an email</w:t>
            </w:r>
          </w:p>
        </w:tc>
      </w:tr>
      <w:tr w:rsidR="00592DDC" w14:paraId="58795D27"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301B7EFF"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lastRenderedPageBreak/>
              <w:t>EMAIL TO</w:t>
            </w:r>
          </w:p>
        </w:tc>
        <w:tc>
          <w:tcPr>
            <w:tcW w:w="2030" w:type="pct"/>
            <w:tcBorders>
              <w:top w:val="nil"/>
              <w:left w:val="nil"/>
              <w:bottom w:val="single" w:sz="4" w:space="0" w:color="auto"/>
              <w:right w:val="single" w:sz="4" w:space="0" w:color="auto"/>
            </w:tcBorders>
            <w:vAlign w:val="center"/>
          </w:tcPr>
          <w:p w14:paraId="29E3C5B2" w14:textId="77777777" w:rsidR="00E37BBB" w:rsidRPr="00FF27D4" w:rsidRDefault="00000000" w:rsidP="009566DB">
            <w:pPr>
              <w:pStyle w:val="MTTableText"/>
              <w:spacing w:before="120" w:after="120" w:line="276" w:lineRule="auto"/>
              <w:rPr>
                <w:rFonts w:asciiTheme="majorHAnsi" w:eastAsia="Aptos" w:hAnsiTheme="majorHAnsi"/>
                <w:b w:val="0"/>
                <w:bCs/>
                <w:sz w:val="18"/>
                <w:szCs w:val="18"/>
              </w:rPr>
            </w:pPr>
            <w:r w:rsidRPr="00FF27D4">
              <w:rPr>
                <w:rFonts w:asciiTheme="majorHAnsi" w:eastAsia="Aptos" w:hAnsiTheme="majorHAnsi"/>
                <w:b w:val="0"/>
                <w:bCs/>
                <w:sz w:val="18"/>
                <w:szCs w:val="18"/>
              </w:rPr>
              <w:t>Long Text</w:t>
            </w:r>
          </w:p>
        </w:tc>
        <w:tc>
          <w:tcPr>
            <w:tcW w:w="1865" w:type="pct"/>
            <w:tcBorders>
              <w:top w:val="nil"/>
              <w:left w:val="nil"/>
              <w:bottom w:val="single" w:sz="4" w:space="0" w:color="auto"/>
              <w:right w:val="single" w:sz="4" w:space="0" w:color="auto"/>
            </w:tcBorders>
            <w:vAlign w:val="center"/>
          </w:tcPr>
          <w:p w14:paraId="2223F4F7" w14:textId="234F4F6B" w:rsidR="00E37BBB" w:rsidRPr="00FF27D4" w:rsidRDefault="00000000" w:rsidP="009566DB">
            <w:pPr>
              <w:pStyle w:val="MTTableText"/>
              <w:spacing w:before="120" w:after="120" w:line="276" w:lineRule="auto"/>
              <w:rPr>
                <w:rFonts w:asciiTheme="majorHAnsi" w:eastAsia="Aptos" w:hAnsiTheme="majorHAnsi"/>
                <w:b w:val="0"/>
                <w:bCs/>
                <w:sz w:val="18"/>
                <w:szCs w:val="18"/>
              </w:rPr>
            </w:pPr>
            <w:r w:rsidRPr="00FF27D4">
              <w:rPr>
                <w:rFonts w:asciiTheme="majorHAnsi" w:eastAsia="Aptos" w:hAnsiTheme="majorHAnsi"/>
                <w:b w:val="0"/>
                <w:bCs/>
                <w:sz w:val="18"/>
                <w:szCs w:val="18"/>
              </w:rPr>
              <w:t xml:space="preserve">Name and/or email address of the </w:t>
            </w:r>
            <w:r w:rsidR="00DB40F7">
              <w:rPr>
                <w:rFonts w:asciiTheme="majorHAnsi" w:eastAsia="Aptos" w:hAnsiTheme="majorHAnsi"/>
                <w:b w:val="0"/>
                <w:bCs/>
                <w:sz w:val="18"/>
                <w:szCs w:val="18"/>
              </w:rPr>
              <w:t xml:space="preserve">recipients of an email </w:t>
            </w:r>
            <w:proofErr w:type="gramStart"/>
            <w:r w:rsidR="00DB40F7">
              <w:rPr>
                <w:rFonts w:asciiTheme="majorHAnsi" w:eastAsia="Aptos" w:hAnsiTheme="majorHAnsi"/>
                <w:b w:val="0"/>
                <w:bCs/>
                <w:sz w:val="18"/>
                <w:szCs w:val="18"/>
              </w:rPr>
              <w:t>per</w:t>
            </w:r>
            <w:proofErr w:type="gramEnd"/>
            <w:r w:rsidR="00DB40F7">
              <w:rPr>
                <w:rFonts w:asciiTheme="majorHAnsi" w:eastAsia="Aptos" w:hAnsiTheme="majorHAnsi"/>
                <w:b w:val="0"/>
                <w:bCs/>
                <w:sz w:val="18"/>
                <w:szCs w:val="18"/>
              </w:rPr>
              <w:t xml:space="preserve"> the To line</w:t>
            </w:r>
          </w:p>
        </w:tc>
      </w:tr>
      <w:tr w:rsidR="00592DDC" w14:paraId="548FF78F" w14:textId="77777777" w:rsidTr="00E0339B">
        <w:trPr>
          <w:jc w:val="center"/>
        </w:trPr>
        <w:tc>
          <w:tcPr>
            <w:tcW w:w="1104" w:type="pct"/>
            <w:tcBorders>
              <w:top w:val="nil"/>
              <w:left w:val="single" w:sz="4" w:space="0" w:color="auto"/>
              <w:bottom w:val="single" w:sz="4" w:space="0" w:color="auto"/>
              <w:right w:val="single" w:sz="4" w:space="0" w:color="auto"/>
            </w:tcBorders>
            <w:vAlign w:val="center"/>
            <w:hideMark/>
          </w:tcPr>
          <w:p w14:paraId="42F78E90"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Email CC</w:t>
            </w:r>
          </w:p>
        </w:tc>
        <w:tc>
          <w:tcPr>
            <w:tcW w:w="2030" w:type="pct"/>
            <w:tcBorders>
              <w:top w:val="nil"/>
              <w:left w:val="nil"/>
              <w:bottom w:val="single" w:sz="4" w:space="0" w:color="auto"/>
              <w:right w:val="single" w:sz="4" w:space="0" w:color="auto"/>
            </w:tcBorders>
            <w:vAlign w:val="center"/>
            <w:hideMark/>
          </w:tcPr>
          <w:p w14:paraId="2E250BA5"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Long Text</w:t>
            </w:r>
          </w:p>
        </w:tc>
        <w:tc>
          <w:tcPr>
            <w:tcW w:w="1865" w:type="pct"/>
            <w:tcBorders>
              <w:top w:val="nil"/>
              <w:left w:val="nil"/>
              <w:bottom w:val="single" w:sz="4" w:space="0" w:color="auto"/>
              <w:right w:val="single" w:sz="4" w:space="0" w:color="auto"/>
            </w:tcBorders>
            <w:vAlign w:val="center"/>
            <w:hideMark/>
          </w:tcPr>
          <w:p w14:paraId="5E3C90E8" w14:textId="68B4FCC6"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 xml:space="preserve">Names and/or email addresses of the </w:t>
            </w:r>
            <w:r w:rsidR="00DB40F7">
              <w:rPr>
                <w:rFonts w:asciiTheme="majorHAnsi" w:hAnsiTheme="majorHAnsi"/>
                <w:b w:val="0"/>
                <w:sz w:val="18"/>
                <w:szCs w:val="18"/>
                <w:lang w:eastAsia="en-CA"/>
              </w:rPr>
              <w:t>recipients of an email per the CC</w:t>
            </w:r>
            <w:r w:rsidR="006B0EE6">
              <w:rPr>
                <w:rFonts w:asciiTheme="majorHAnsi" w:hAnsiTheme="majorHAnsi"/>
                <w:b w:val="0"/>
                <w:sz w:val="18"/>
                <w:szCs w:val="18"/>
                <w:lang w:eastAsia="en-CA"/>
              </w:rPr>
              <w:t xml:space="preserve"> line</w:t>
            </w:r>
          </w:p>
        </w:tc>
      </w:tr>
      <w:tr w:rsidR="00592DDC" w14:paraId="112E2F81"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32191CA4"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Email BCC</w:t>
            </w:r>
          </w:p>
        </w:tc>
        <w:tc>
          <w:tcPr>
            <w:tcW w:w="2030" w:type="pct"/>
            <w:tcBorders>
              <w:top w:val="nil"/>
              <w:left w:val="nil"/>
              <w:bottom w:val="single" w:sz="4" w:space="0" w:color="auto"/>
              <w:right w:val="single" w:sz="4" w:space="0" w:color="auto"/>
            </w:tcBorders>
            <w:vAlign w:val="center"/>
          </w:tcPr>
          <w:p w14:paraId="086C8471"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Long Text</w:t>
            </w:r>
          </w:p>
        </w:tc>
        <w:tc>
          <w:tcPr>
            <w:tcW w:w="1865" w:type="pct"/>
            <w:tcBorders>
              <w:top w:val="nil"/>
              <w:left w:val="nil"/>
              <w:bottom w:val="single" w:sz="4" w:space="0" w:color="auto"/>
              <w:right w:val="single" w:sz="4" w:space="0" w:color="auto"/>
            </w:tcBorders>
            <w:vAlign w:val="center"/>
          </w:tcPr>
          <w:p w14:paraId="462193C1" w14:textId="280A24D5"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 xml:space="preserve">Names and/or email addresses of the </w:t>
            </w:r>
            <w:r>
              <w:rPr>
                <w:rFonts w:asciiTheme="majorHAnsi" w:hAnsiTheme="majorHAnsi"/>
                <w:b w:val="0"/>
                <w:sz w:val="18"/>
                <w:szCs w:val="18"/>
                <w:lang w:eastAsia="en-CA"/>
              </w:rPr>
              <w:t>recipients of an email per the BCC line</w:t>
            </w:r>
          </w:p>
        </w:tc>
      </w:tr>
      <w:tr w:rsidR="00592DDC" w14:paraId="14F9C873"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33E119EB"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Email Subject</w:t>
            </w:r>
          </w:p>
        </w:tc>
        <w:tc>
          <w:tcPr>
            <w:tcW w:w="2030" w:type="pct"/>
            <w:tcBorders>
              <w:top w:val="nil"/>
              <w:left w:val="nil"/>
              <w:bottom w:val="single" w:sz="4" w:space="0" w:color="auto"/>
              <w:right w:val="single" w:sz="4" w:space="0" w:color="auto"/>
            </w:tcBorders>
            <w:vAlign w:val="center"/>
          </w:tcPr>
          <w:p w14:paraId="5DAC0CBC"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Fixed-Length Text</w:t>
            </w:r>
          </w:p>
        </w:tc>
        <w:tc>
          <w:tcPr>
            <w:tcW w:w="1865" w:type="pct"/>
            <w:tcBorders>
              <w:top w:val="nil"/>
              <w:left w:val="nil"/>
              <w:bottom w:val="single" w:sz="4" w:space="0" w:color="auto"/>
              <w:right w:val="single" w:sz="4" w:space="0" w:color="auto"/>
            </w:tcBorders>
            <w:vAlign w:val="center"/>
          </w:tcPr>
          <w:p w14:paraId="2C716343" w14:textId="63ABDE5B"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Subject line of an email</w:t>
            </w:r>
          </w:p>
        </w:tc>
      </w:tr>
      <w:tr w:rsidR="00592DDC" w14:paraId="1B2D6F02" w14:textId="77777777" w:rsidTr="00E0339B">
        <w:trPr>
          <w:jc w:val="center"/>
        </w:trPr>
        <w:tc>
          <w:tcPr>
            <w:tcW w:w="1104" w:type="pct"/>
            <w:tcBorders>
              <w:top w:val="nil"/>
              <w:left w:val="single" w:sz="4" w:space="0" w:color="auto"/>
              <w:bottom w:val="single" w:sz="4" w:space="0" w:color="auto"/>
              <w:right w:val="single" w:sz="4" w:space="0" w:color="auto"/>
            </w:tcBorders>
            <w:vAlign w:val="center"/>
            <w:hideMark/>
          </w:tcPr>
          <w:p w14:paraId="4D8BA5B7"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Author</w:t>
            </w:r>
          </w:p>
        </w:tc>
        <w:tc>
          <w:tcPr>
            <w:tcW w:w="2030" w:type="pct"/>
            <w:tcBorders>
              <w:top w:val="nil"/>
              <w:left w:val="nil"/>
              <w:bottom w:val="single" w:sz="4" w:space="0" w:color="auto"/>
              <w:right w:val="single" w:sz="4" w:space="0" w:color="auto"/>
            </w:tcBorders>
            <w:vAlign w:val="center"/>
            <w:hideMark/>
          </w:tcPr>
          <w:p w14:paraId="01613154"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Fixed-Length Text</w:t>
            </w:r>
          </w:p>
        </w:tc>
        <w:tc>
          <w:tcPr>
            <w:tcW w:w="1865" w:type="pct"/>
            <w:tcBorders>
              <w:top w:val="nil"/>
              <w:left w:val="nil"/>
              <w:bottom w:val="single" w:sz="4" w:space="0" w:color="auto"/>
              <w:right w:val="single" w:sz="4" w:space="0" w:color="auto"/>
            </w:tcBorders>
            <w:vAlign w:val="center"/>
            <w:hideMark/>
          </w:tcPr>
          <w:p w14:paraId="08AE20D0" w14:textId="2CB3D932"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Name of the person or organization that authored the document\email</w:t>
            </w:r>
          </w:p>
        </w:tc>
      </w:tr>
      <w:tr w:rsidR="00592DDC" w14:paraId="24A589F5"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39085B7C"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Document Title</w:t>
            </w:r>
          </w:p>
        </w:tc>
        <w:tc>
          <w:tcPr>
            <w:tcW w:w="2030" w:type="pct"/>
            <w:tcBorders>
              <w:top w:val="nil"/>
              <w:left w:val="nil"/>
              <w:bottom w:val="single" w:sz="4" w:space="0" w:color="auto"/>
              <w:right w:val="single" w:sz="4" w:space="0" w:color="auto"/>
            </w:tcBorders>
            <w:vAlign w:val="center"/>
          </w:tcPr>
          <w:p w14:paraId="10AA6546"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Text</w:t>
            </w:r>
          </w:p>
        </w:tc>
        <w:tc>
          <w:tcPr>
            <w:tcW w:w="1865" w:type="pct"/>
            <w:tcBorders>
              <w:top w:val="nil"/>
              <w:left w:val="nil"/>
              <w:bottom w:val="single" w:sz="4" w:space="0" w:color="auto"/>
              <w:right w:val="single" w:sz="4" w:space="0" w:color="auto"/>
            </w:tcBorders>
            <w:vAlign w:val="center"/>
          </w:tcPr>
          <w:p w14:paraId="38881D2A" w14:textId="77777777" w:rsidR="00AA78F3"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Title of the document as added by Objective Coding</w:t>
            </w:r>
            <w:r>
              <w:rPr>
                <w:rFonts w:asciiTheme="majorHAnsi" w:hAnsiTheme="majorHAnsi"/>
                <w:b w:val="0"/>
                <w:sz w:val="18"/>
                <w:szCs w:val="18"/>
                <w:lang w:eastAsia="en-CA"/>
              </w:rPr>
              <w:t xml:space="preserve"> for hard copy documents.</w:t>
            </w:r>
          </w:p>
          <w:p w14:paraId="73FBF9A8" w14:textId="38496E25" w:rsidR="00E37BBB" w:rsidRPr="00FF27D4" w:rsidRDefault="00000000" w:rsidP="009566DB">
            <w:pPr>
              <w:pStyle w:val="MTTableText"/>
              <w:spacing w:before="120" w:after="120" w:line="276" w:lineRule="auto"/>
              <w:rPr>
                <w:rFonts w:asciiTheme="majorHAnsi" w:hAnsiTheme="majorHAnsi"/>
                <w:b w:val="0"/>
                <w:sz w:val="18"/>
                <w:szCs w:val="18"/>
                <w:lang w:eastAsia="en-CA"/>
              </w:rPr>
            </w:pPr>
            <w:r>
              <w:rPr>
                <w:rFonts w:asciiTheme="majorHAnsi" w:hAnsiTheme="majorHAnsi"/>
                <w:b w:val="0"/>
                <w:sz w:val="18"/>
                <w:szCs w:val="18"/>
                <w:lang w:eastAsia="en-CA"/>
              </w:rPr>
              <w:t>For electronic documents this may be a unified Email Subject/File Name field.</w:t>
            </w:r>
          </w:p>
        </w:tc>
      </w:tr>
      <w:tr w:rsidR="00592DDC" w14:paraId="55156212" w14:textId="77777777" w:rsidTr="00E0339B">
        <w:trPr>
          <w:jc w:val="center"/>
        </w:trPr>
        <w:tc>
          <w:tcPr>
            <w:tcW w:w="1104" w:type="pct"/>
            <w:tcBorders>
              <w:top w:val="nil"/>
              <w:left w:val="single" w:sz="4" w:space="0" w:color="auto"/>
              <w:bottom w:val="single" w:sz="4" w:space="0" w:color="auto"/>
              <w:right w:val="single" w:sz="4" w:space="0" w:color="auto"/>
            </w:tcBorders>
            <w:vAlign w:val="center"/>
            <w:hideMark/>
          </w:tcPr>
          <w:p w14:paraId="7DAA5371"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File Name</w:t>
            </w:r>
          </w:p>
        </w:tc>
        <w:tc>
          <w:tcPr>
            <w:tcW w:w="2030" w:type="pct"/>
            <w:tcBorders>
              <w:top w:val="nil"/>
              <w:left w:val="nil"/>
              <w:bottom w:val="single" w:sz="4" w:space="0" w:color="auto"/>
              <w:right w:val="single" w:sz="4" w:space="0" w:color="auto"/>
            </w:tcBorders>
            <w:vAlign w:val="center"/>
            <w:hideMark/>
          </w:tcPr>
          <w:p w14:paraId="0A501548"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Fixed-Length Text</w:t>
            </w:r>
          </w:p>
        </w:tc>
        <w:tc>
          <w:tcPr>
            <w:tcW w:w="1865" w:type="pct"/>
            <w:tcBorders>
              <w:top w:val="nil"/>
              <w:left w:val="nil"/>
              <w:bottom w:val="single" w:sz="4" w:space="0" w:color="auto"/>
              <w:right w:val="single" w:sz="4" w:space="0" w:color="auto"/>
            </w:tcBorders>
            <w:vAlign w:val="center"/>
            <w:hideMark/>
          </w:tcPr>
          <w:p w14:paraId="3D4D2F1E" w14:textId="1AC88F9E"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The name of an electronic file</w:t>
            </w:r>
          </w:p>
        </w:tc>
      </w:tr>
      <w:tr w:rsidR="00592DDC" w14:paraId="6C3DC879" w14:textId="77777777" w:rsidTr="00E0339B">
        <w:trPr>
          <w:jc w:val="center"/>
        </w:trPr>
        <w:tc>
          <w:tcPr>
            <w:tcW w:w="1104" w:type="pct"/>
            <w:tcBorders>
              <w:top w:val="nil"/>
              <w:left w:val="single" w:sz="4" w:space="0" w:color="auto"/>
              <w:bottom w:val="single" w:sz="4" w:space="0" w:color="auto"/>
              <w:right w:val="single" w:sz="4" w:space="0" w:color="auto"/>
            </w:tcBorders>
            <w:vAlign w:val="center"/>
            <w:hideMark/>
          </w:tcPr>
          <w:p w14:paraId="30603404"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File Extension</w:t>
            </w:r>
          </w:p>
        </w:tc>
        <w:tc>
          <w:tcPr>
            <w:tcW w:w="2030" w:type="pct"/>
            <w:tcBorders>
              <w:top w:val="nil"/>
              <w:left w:val="nil"/>
              <w:bottom w:val="single" w:sz="4" w:space="0" w:color="auto"/>
              <w:right w:val="single" w:sz="4" w:space="0" w:color="auto"/>
            </w:tcBorders>
            <w:vAlign w:val="center"/>
            <w:hideMark/>
          </w:tcPr>
          <w:p w14:paraId="75B8515F"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Fixed-Length Text</w:t>
            </w:r>
          </w:p>
        </w:tc>
        <w:tc>
          <w:tcPr>
            <w:tcW w:w="1865" w:type="pct"/>
            <w:tcBorders>
              <w:top w:val="nil"/>
              <w:left w:val="nil"/>
              <w:bottom w:val="single" w:sz="4" w:space="0" w:color="auto"/>
              <w:right w:val="single" w:sz="4" w:space="0" w:color="auto"/>
            </w:tcBorders>
            <w:vAlign w:val="center"/>
            <w:hideMark/>
          </w:tcPr>
          <w:p w14:paraId="3B169423" w14:textId="5CDAD309"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 xml:space="preserve">File extension </w:t>
            </w:r>
            <w:r w:rsidR="005278D3">
              <w:rPr>
                <w:rFonts w:asciiTheme="majorHAnsi" w:hAnsiTheme="majorHAnsi"/>
                <w:b w:val="0"/>
                <w:sz w:val="18"/>
                <w:szCs w:val="18"/>
                <w:lang w:eastAsia="en-CA"/>
              </w:rPr>
              <w:t xml:space="preserve">of </w:t>
            </w:r>
            <w:r w:rsidR="00413999">
              <w:rPr>
                <w:rFonts w:asciiTheme="majorHAnsi" w:hAnsiTheme="majorHAnsi"/>
                <w:b w:val="0"/>
                <w:sz w:val="18"/>
                <w:szCs w:val="18"/>
                <w:lang w:eastAsia="en-CA"/>
              </w:rPr>
              <w:t>an electronic file</w:t>
            </w:r>
          </w:p>
        </w:tc>
      </w:tr>
      <w:tr w:rsidR="00592DDC" w14:paraId="777DDD84"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1940A7EB"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File Size</w:t>
            </w:r>
          </w:p>
        </w:tc>
        <w:tc>
          <w:tcPr>
            <w:tcW w:w="2030" w:type="pct"/>
            <w:tcBorders>
              <w:top w:val="nil"/>
              <w:left w:val="nil"/>
              <w:bottom w:val="single" w:sz="4" w:space="0" w:color="auto"/>
              <w:right w:val="single" w:sz="4" w:space="0" w:color="auto"/>
            </w:tcBorders>
            <w:vAlign w:val="center"/>
          </w:tcPr>
          <w:p w14:paraId="6076B3D1"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Number</w:t>
            </w:r>
          </w:p>
        </w:tc>
        <w:tc>
          <w:tcPr>
            <w:tcW w:w="1865" w:type="pct"/>
            <w:tcBorders>
              <w:top w:val="nil"/>
              <w:left w:val="nil"/>
              <w:bottom w:val="single" w:sz="4" w:space="0" w:color="auto"/>
              <w:right w:val="single" w:sz="4" w:space="0" w:color="auto"/>
            </w:tcBorders>
          </w:tcPr>
          <w:p w14:paraId="44DD43C6" w14:textId="77777777" w:rsidR="00E37BBB" w:rsidRPr="00FF27D4" w:rsidRDefault="00000000" w:rsidP="009566DB">
            <w:pPr>
              <w:pStyle w:val="MTTableText"/>
              <w:spacing w:before="120" w:after="120" w:line="276" w:lineRule="auto"/>
              <w:rPr>
                <w:rFonts w:asciiTheme="majorHAnsi" w:hAnsiTheme="majorHAnsi"/>
                <w:b w:val="0"/>
                <w:bCs/>
                <w:sz w:val="18"/>
                <w:szCs w:val="18"/>
                <w:lang w:eastAsia="en-CA"/>
              </w:rPr>
            </w:pPr>
            <w:r w:rsidRPr="00FF27D4">
              <w:rPr>
                <w:rFonts w:asciiTheme="majorHAnsi" w:eastAsia="Aptos" w:hAnsiTheme="majorHAnsi"/>
                <w:b w:val="0"/>
                <w:bCs/>
                <w:sz w:val="18"/>
                <w:szCs w:val="18"/>
              </w:rPr>
              <w:t>File size (in bytes, kilobytes, or megabytes)</w:t>
            </w:r>
          </w:p>
        </w:tc>
      </w:tr>
      <w:tr w:rsidR="00592DDC" w14:paraId="63197633"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32A801F2"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 xml:space="preserve">Document Type </w:t>
            </w:r>
          </w:p>
        </w:tc>
        <w:tc>
          <w:tcPr>
            <w:tcW w:w="2030" w:type="pct"/>
            <w:tcBorders>
              <w:top w:val="nil"/>
              <w:left w:val="nil"/>
              <w:bottom w:val="single" w:sz="4" w:space="0" w:color="auto"/>
              <w:right w:val="single" w:sz="4" w:space="0" w:color="auto"/>
            </w:tcBorders>
            <w:vAlign w:val="center"/>
          </w:tcPr>
          <w:p w14:paraId="725F7774"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Fixed-Length Text</w:t>
            </w:r>
          </w:p>
        </w:tc>
        <w:tc>
          <w:tcPr>
            <w:tcW w:w="1865" w:type="pct"/>
            <w:tcBorders>
              <w:top w:val="nil"/>
              <w:left w:val="nil"/>
              <w:bottom w:val="single" w:sz="4" w:space="0" w:color="auto"/>
              <w:right w:val="single" w:sz="4" w:space="0" w:color="auto"/>
            </w:tcBorders>
            <w:vAlign w:val="center"/>
          </w:tcPr>
          <w:p w14:paraId="5376957A" w14:textId="5444F0F8"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 xml:space="preserve">The type of document </w:t>
            </w:r>
            <w:proofErr w:type="gramStart"/>
            <w:r w:rsidRPr="00FF27D4">
              <w:rPr>
                <w:rFonts w:asciiTheme="majorHAnsi" w:hAnsiTheme="majorHAnsi"/>
                <w:b w:val="0"/>
                <w:sz w:val="18"/>
                <w:szCs w:val="18"/>
                <w:lang w:eastAsia="en-CA"/>
              </w:rPr>
              <w:t>based</w:t>
            </w:r>
            <w:proofErr w:type="gramEnd"/>
            <w:r w:rsidRPr="00FF27D4">
              <w:rPr>
                <w:rFonts w:asciiTheme="majorHAnsi" w:hAnsiTheme="majorHAnsi"/>
                <w:b w:val="0"/>
                <w:sz w:val="18"/>
                <w:szCs w:val="18"/>
                <w:lang w:eastAsia="en-CA"/>
              </w:rPr>
              <w:t xml:space="preserve"> on Objective Coding for </w:t>
            </w:r>
            <w:r w:rsidR="0023551C">
              <w:rPr>
                <w:rFonts w:asciiTheme="majorHAnsi" w:hAnsiTheme="majorHAnsi"/>
                <w:b w:val="0"/>
                <w:sz w:val="18"/>
                <w:szCs w:val="18"/>
                <w:lang w:eastAsia="en-CA"/>
              </w:rPr>
              <w:t>hard copy documents</w:t>
            </w:r>
            <w:r w:rsidRPr="00FF27D4">
              <w:rPr>
                <w:rFonts w:asciiTheme="majorHAnsi" w:hAnsiTheme="majorHAnsi"/>
                <w:b w:val="0"/>
                <w:sz w:val="18"/>
                <w:szCs w:val="18"/>
                <w:lang w:eastAsia="en-CA"/>
              </w:rPr>
              <w:t xml:space="preserve">. </w:t>
            </w:r>
          </w:p>
          <w:p w14:paraId="07513860"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Example: Letter, Memo, Drawing, Report, Email, Invoice etc.</w:t>
            </w:r>
          </w:p>
          <w:p w14:paraId="51EC6030" w14:textId="5ACCD729"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 xml:space="preserve">The type of document as assigned by the </w:t>
            </w:r>
            <w:r w:rsidR="0023551C">
              <w:rPr>
                <w:rFonts w:asciiTheme="majorHAnsi" w:hAnsiTheme="majorHAnsi"/>
                <w:b w:val="0"/>
                <w:sz w:val="18"/>
                <w:szCs w:val="18"/>
                <w:lang w:eastAsia="en-CA"/>
              </w:rPr>
              <w:t>p</w:t>
            </w:r>
            <w:r w:rsidRPr="00FF27D4">
              <w:rPr>
                <w:rFonts w:asciiTheme="majorHAnsi" w:hAnsiTheme="majorHAnsi"/>
                <w:b w:val="0"/>
                <w:sz w:val="18"/>
                <w:szCs w:val="18"/>
                <w:lang w:eastAsia="en-CA"/>
              </w:rPr>
              <w:t xml:space="preserve">rocessing </w:t>
            </w:r>
            <w:r w:rsidR="0023551C">
              <w:rPr>
                <w:rFonts w:asciiTheme="majorHAnsi" w:hAnsiTheme="majorHAnsi"/>
                <w:b w:val="0"/>
                <w:sz w:val="18"/>
                <w:szCs w:val="18"/>
                <w:lang w:eastAsia="en-CA"/>
              </w:rPr>
              <w:t>s</w:t>
            </w:r>
            <w:r w:rsidRPr="00FF27D4">
              <w:rPr>
                <w:rFonts w:asciiTheme="majorHAnsi" w:hAnsiTheme="majorHAnsi"/>
                <w:b w:val="0"/>
                <w:sz w:val="18"/>
                <w:szCs w:val="18"/>
                <w:lang w:eastAsia="en-CA"/>
              </w:rPr>
              <w:t>oftware for electronic documents.</w:t>
            </w:r>
          </w:p>
          <w:p w14:paraId="7432FCCF"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 xml:space="preserve">Example: Email, Attach or </w:t>
            </w:r>
            <w:proofErr w:type="spellStart"/>
            <w:r w:rsidRPr="00FF27D4">
              <w:rPr>
                <w:rFonts w:asciiTheme="majorHAnsi" w:hAnsiTheme="majorHAnsi"/>
                <w:b w:val="0"/>
                <w:sz w:val="18"/>
                <w:szCs w:val="18"/>
                <w:lang w:eastAsia="en-CA"/>
              </w:rPr>
              <w:t>Edoc</w:t>
            </w:r>
            <w:proofErr w:type="spellEnd"/>
          </w:p>
        </w:tc>
      </w:tr>
      <w:tr w:rsidR="00592DDC" w14:paraId="3C29AF7B"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62D87D09" w14:textId="5BB91C15" w:rsidR="00E37BBB" w:rsidRPr="00FF27D4" w:rsidRDefault="00E37BBB" w:rsidP="009566DB">
            <w:pPr>
              <w:pStyle w:val="MTTableText"/>
              <w:spacing w:before="120" w:after="120" w:line="276" w:lineRule="auto"/>
              <w:rPr>
                <w:rFonts w:asciiTheme="majorHAnsi" w:hAnsiTheme="majorHAnsi"/>
                <w:b w:val="0"/>
                <w:caps/>
                <w:sz w:val="18"/>
                <w:szCs w:val="18"/>
                <w:lang w:eastAsia="en-CA"/>
              </w:rPr>
            </w:pPr>
          </w:p>
          <w:p w14:paraId="26419B70"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Lead Date/</w:t>
            </w:r>
          </w:p>
          <w:p w14:paraId="3DF4D102"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lastRenderedPageBreak/>
              <w:t>Parent Date/</w:t>
            </w:r>
          </w:p>
          <w:p w14:paraId="740311D7"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Sort Date/</w:t>
            </w:r>
          </w:p>
        </w:tc>
        <w:tc>
          <w:tcPr>
            <w:tcW w:w="2030" w:type="pct"/>
            <w:tcBorders>
              <w:top w:val="nil"/>
              <w:left w:val="nil"/>
              <w:bottom w:val="single" w:sz="4" w:space="0" w:color="auto"/>
              <w:right w:val="single" w:sz="4" w:space="0" w:color="auto"/>
            </w:tcBorders>
            <w:vAlign w:val="center"/>
          </w:tcPr>
          <w:p w14:paraId="34D05653" w14:textId="6426B36E" w:rsidR="00E37BBB" w:rsidRPr="00FF27D4" w:rsidRDefault="00000000" w:rsidP="009566DB">
            <w:pPr>
              <w:pStyle w:val="MTTableText"/>
              <w:spacing w:before="120" w:after="120" w:line="276" w:lineRule="auto"/>
              <w:rPr>
                <w:rFonts w:asciiTheme="majorHAnsi" w:hAnsiTheme="majorHAnsi"/>
                <w:b w:val="0"/>
                <w:sz w:val="18"/>
                <w:szCs w:val="18"/>
                <w:lang w:eastAsia="en-CA"/>
              </w:rPr>
            </w:pPr>
            <w:proofErr w:type="spellStart"/>
            <w:proofErr w:type="gramStart"/>
            <w:r w:rsidRPr="00FF27D4">
              <w:rPr>
                <w:rFonts w:asciiTheme="majorHAnsi" w:hAnsiTheme="majorHAnsi"/>
                <w:b w:val="0"/>
                <w:sz w:val="18"/>
                <w:szCs w:val="18"/>
                <w:lang w:eastAsia="en-CA"/>
              </w:rPr>
              <w:lastRenderedPageBreak/>
              <w:t>Date:time</w:t>
            </w:r>
            <w:proofErr w:type="spellEnd"/>
            <w:proofErr w:type="gramEnd"/>
            <w:r w:rsidR="00812011">
              <w:rPr>
                <w:rFonts w:asciiTheme="majorHAnsi" w:hAnsiTheme="majorHAnsi"/>
                <w:b w:val="0"/>
                <w:sz w:val="18"/>
                <w:szCs w:val="18"/>
                <w:lang w:eastAsia="en-CA"/>
              </w:rPr>
              <w:t xml:space="preserve"> </w:t>
            </w:r>
            <w:r w:rsidRPr="00FF27D4">
              <w:rPr>
                <w:rFonts w:asciiTheme="majorHAnsi" w:hAnsiTheme="majorHAnsi"/>
                <w:b w:val="0"/>
                <w:sz w:val="18"/>
                <w:szCs w:val="18"/>
                <w:lang w:eastAsia="en-CA"/>
              </w:rPr>
              <w:t>(MM/DD/YYYY)</w:t>
            </w:r>
          </w:p>
        </w:tc>
        <w:tc>
          <w:tcPr>
            <w:tcW w:w="1865" w:type="pct"/>
            <w:tcBorders>
              <w:top w:val="nil"/>
              <w:left w:val="nil"/>
              <w:bottom w:val="single" w:sz="4" w:space="0" w:color="auto"/>
              <w:right w:val="single" w:sz="4" w:space="0" w:color="auto"/>
            </w:tcBorders>
            <w:vAlign w:val="center"/>
          </w:tcPr>
          <w:p w14:paraId="378C7350" w14:textId="0D5A745E" w:rsidR="00E37BBB" w:rsidRPr="00FF27D4" w:rsidRDefault="00000000" w:rsidP="009566DB">
            <w:pPr>
              <w:pStyle w:val="MTTableText"/>
              <w:spacing w:before="120" w:after="120" w:line="276" w:lineRule="auto"/>
              <w:rPr>
                <w:rFonts w:asciiTheme="majorHAnsi" w:eastAsia="Aptos" w:hAnsiTheme="majorHAnsi"/>
                <w:b w:val="0"/>
                <w:bCs/>
                <w:sz w:val="18"/>
                <w:szCs w:val="18"/>
              </w:rPr>
            </w:pPr>
            <w:r w:rsidRPr="00FF27D4">
              <w:rPr>
                <w:rFonts w:asciiTheme="majorHAnsi" w:hAnsiTheme="majorHAnsi"/>
                <w:b w:val="0"/>
                <w:sz w:val="18"/>
                <w:szCs w:val="18"/>
                <w:lang w:eastAsia="en-CA"/>
              </w:rPr>
              <w:t>Field used for sorting purposes.</w:t>
            </w:r>
            <w:r w:rsidR="002B6D37">
              <w:rPr>
                <w:rFonts w:asciiTheme="majorHAnsi" w:hAnsiTheme="majorHAnsi"/>
                <w:b w:val="0"/>
                <w:sz w:val="18"/>
                <w:szCs w:val="18"/>
                <w:lang w:eastAsia="en-CA"/>
              </w:rPr>
              <w:t xml:space="preserve"> </w:t>
            </w:r>
            <w:r w:rsidRPr="00FF27D4">
              <w:rPr>
                <w:rFonts w:asciiTheme="majorHAnsi" w:eastAsia="Aptos" w:hAnsiTheme="majorHAnsi"/>
                <w:b w:val="0"/>
                <w:bCs/>
                <w:sz w:val="18"/>
                <w:szCs w:val="18"/>
              </w:rPr>
              <w:t xml:space="preserve">Date of the family parent document. Where a document has </w:t>
            </w:r>
            <w:r w:rsidRPr="00FF27D4">
              <w:rPr>
                <w:rFonts w:asciiTheme="majorHAnsi" w:eastAsia="Aptos" w:hAnsiTheme="majorHAnsi"/>
                <w:b w:val="0"/>
                <w:bCs/>
                <w:sz w:val="18"/>
                <w:szCs w:val="18"/>
              </w:rPr>
              <w:lastRenderedPageBreak/>
              <w:t>no parent, the Parent Date /Lead Date field is based on the following hierarchy:</w:t>
            </w:r>
          </w:p>
          <w:p w14:paraId="223090A4" w14:textId="77777777" w:rsidR="00E37BBB" w:rsidRPr="00FF27D4" w:rsidRDefault="00000000" w:rsidP="009566DB">
            <w:pPr>
              <w:pStyle w:val="MTTableText"/>
              <w:spacing w:before="120" w:after="120" w:line="276" w:lineRule="auto"/>
              <w:rPr>
                <w:rFonts w:asciiTheme="majorHAnsi" w:eastAsia="Aptos" w:hAnsiTheme="majorHAnsi"/>
                <w:sz w:val="18"/>
                <w:szCs w:val="18"/>
              </w:rPr>
            </w:pPr>
            <w:r w:rsidRPr="00FF27D4">
              <w:rPr>
                <w:rFonts w:asciiTheme="majorHAnsi" w:hAnsiTheme="majorHAnsi"/>
                <w:b w:val="0"/>
                <w:sz w:val="18"/>
                <w:szCs w:val="18"/>
                <w:lang w:eastAsia="en-CA"/>
              </w:rPr>
              <w:t>1. Objective Coding (if applicable)</w:t>
            </w:r>
            <w:r w:rsidRPr="00FF27D4">
              <w:rPr>
                <w:rFonts w:asciiTheme="majorHAnsi" w:hAnsiTheme="majorHAnsi"/>
                <w:b w:val="0"/>
                <w:sz w:val="18"/>
                <w:szCs w:val="18"/>
                <w:lang w:eastAsia="en-CA"/>
              </w:rPr>
              <w:br/>
              <w:t>2. Date Sent</w:t>
            </w:r>
            <w:r w:rsidRPr="00FF27D4">
              <w:rPr>
                <w:rFonts w:asciiTheme="majorHAnsi" w:hAnsiTheme="majorHAnsi"/>
                <w:b w:val="0"/>
                <w:sz w:val="18"/>
                <w:szCs w:val="18"/>
                <w:lang w:eastAsia="en-CA"/>
              </w:rPr>
              <w:br/>
              <w:t>3. Date Modified</w:t>
            </w:r>
            <w:r w:rsidRPr="00FF27D4">
              <w:rPr>
                <w:rFonts w:asciiTheme="majorHAnsi" w:hAnsiTheme="majorHAnsi"/>
                <w:b w:val="0"/>
                <w:sz w:val="18"/>
                <w:szCs w:val="18"/>
                <w:lang w:eastAsia="en-CA"/>
              </w:rPr>
              <w:br/>
              <w:t>4. Date Created</w:t>
            </w:r>
          </w:p>
        </w:tc>
      </w:tr>
      <w:tr w:rsidR="00592DDC" w14:paraId="501DC992"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3550DAF7"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MessageID</w:t>
            </w:r>
          </w:p>
        </w:tc>
        <w:tc>
          <w:tcPr>
            <w:tcW w:w="2030" w:type="pct"/>
            <w:tcBorders>
              <w:top w:val="nil"/>
              <w:left w:val="nil"/>
              <w:bottom w:val="single" w:sz="4" w:space="0" w:color="auto"/>
              <w:right w:val="single" w:sz="4" w:space="0" w:color="auto"/>
            </w:tcBorders>
            <w:vAlign w:val="center"/>
          </w:tcPr>
          <w:p w14:paraId="79ED187C"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Fixed-Length Text</w:t>
            </w:r>
          </w:p>
        </w:tc>
        <w:tc>
          <w:tcPr>
            <w:tcW w:w="1865" w:type="pct"/>
            <w:tcBorders>
              <w:top w:val="nil"/>
              <w:left w:val="nil"/>
              <w:bottom w:val="single" w:sz="4" w:space="0" w:color="auto"/>
              <w:right w:val="single" w:sz="4" w:space="0" w:color="auto"/>
            </w:tcBorders>
            <w:vAlign w:val="center"/>
          </w:tcPr>
          <w:p w14:paraId="17D13653"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A unique identifier for an email that can be used for deduplication.</w:t>
            </w:r>
          </w:p>
        </w:tc>
      </w:tr>
      <w:tr w:rsidR="00592DDC" w14:paraId="5CC05767" w14:textId="77777777" w:rsidTr="00E0339B">
        <w:trPr>
          <w:jc w:val="center"/>
        </w:trPr>
        <w:tc>
          <w:tcPr>
            <w:tcW w:w="1104" w:type="pct"/>
            <w:tcBorders>
              <w:top w:val="nil"/>
              <w:left w:val="single" w:sz="4" w:space="0" w:color="auto"/>
              <w:bottom w:val="single" w:sz="4" w:space="0" w:color="auto"/>
              <w:right w:val="single" w:sz="4" w:space="0" w:color="auto"/>
            </w:tcBorders>
            <w:vAlign w:val="center"/>
            <w:hideMark/>
          </w:tcPr>
          <w:p w14:paraId="21CAC174" w14:textId="63BF95C3"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caps/>
                <w:sz w:val="18"/>
                <w:szCs w:val="18"/>
                <w:lang w:eastAsia="en-CA"/>
              </w:rPr>
              <w:t>Doc Date</w:t>
            </w:r>
          </w:p>
        </w:tc>
        <w:tc>
          <w:tcPr>
            <w:tcW w:w="2030" w:type="pct"/>
            <w:tcBorders>
              <w:top w:val="nil"/>
              <w:left w:val="nil"/>
              <w:bottom w:val="single" w:sz="4" w:space="0" w:color="auto"/>
              <w:right w:val="single" w:sz="4" w:space="0" w:color="auto"/>
            </w:tcBorders>
            <w:vAlign w:val="center"/>
            <w:hideMark/>
          </w:tcPr>
          <w:p w14:paraId="7A6C49B1" w14:textId="1698357C" w:rsidR="00E37BBB" w:rsidRPr="00FF27D4" w:rsidRDefault="00000000" w:rsidP="009566DB">
            <w:pPr>
              <w:pStyle w:val="MTTableText"/>
              <w:spacing w:before="120" w:after="120" w:line="276" w:lineRule="auto"/>
              <w:rPr>
                <w:rFonts w:asciiTheme="majorHAnsi" w:hAnsiTheme="majorHAnsi"/>
                <w:b w:val="0"/>
                <w:sz w:val="18"/>
                <w:szCs w:val="18"/>
                <w:lang w:eastAsia="en-CA"/>
              </w:rPr>
            </w:pPr>
            <w:proofErr w:type="spellStart"/>
            <w:proofErr w:type="gramStart"/>
            <w:r w:rsidRPr="00FF27D4">
              <w:rPr>
                <w:rFonts w:asciiTheme="majorHAnsi" w:hAnsiTheme="majorHAnsi"/>
                <w:b w:val="0"/>
                <w:sz w:val="18"/>
                <w:szCs w:val="18"/>
                <w:lang w:eastAsia="en-CA"/>
              </w:rPr>
              <w:t>Date:time</w:t>
            </w:r>
            <w:proofErr w:type="spellEnd"/>
            <w:proofErr w:type="gramEnd"/>
            <w:r w:rsidR="00812011">
              <w:rPr>
                <w:rFonts w:asciiTheme="majorHAnsi" w:hAnsiTheme="majorHAnsi"/>
                <w:b w:val="0"/>
                <w:sz w:val="18"/>
                <w:szCs w:val="18"/>
                <w:lang w:eastAsia="en-CA"/>
              </w:rPr>
              <w:t xml:space="preserve"> </w:t>
            </w:r>
            <w:r w:rsidRPr="00FF27D4">
              <w:rPr>
                <w:rFonts w:asciiTheme="majorHAnsi" w:hAnsiTheme="majorHAnsi"/>
                <w:b w:val="0"/>
                <w:sz w:val="18"/>
                <w:szCs w:val="18"/>
                <w:lang w:eastAsia="en-CA"/>
              </w:rPr>
              <w:t>(MM/DD/YYYY)</w:t>
            </w:r>
          </w:p>
        </w:tc>
        <w:tc>
          <w:tcPr>
            <w:tcW w:w="1865" w:type="pct"/>
            <w:tcBorders>
              <w:top w:val="nil"/>
              <w:left w:val="nil"/>
              <w:bottom w:val="single" w:sz="4" w:space="0" w:color="auto"/>
              <w:right w:val="single" w:sz="4" w:space="0" w:color="auto"/>
            </w:tcBorders>
            <w:vAlign w:val="center"/>
            <w:hideMark/>
          </w:tcPr>
          <w:p w14:paraId="2754013D" w14:textId="5754614D"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Date of the document based on the following hierarchy</w:t>
            </w:r>
            <w:r w:rsidR="005C4E25">
              <w:rPr>
                <w:rFonts w:asciiTheme="majorHAnsi" w:hAnsiTheme="majorHAnsi"/>
                <w:b w:val="0"/>
                <w:sz w:val="18"/>
                <w:szCs w:val="18"/>
                <w:lang w:eastAsia="en-CA"/>
              </w:rPr>
              <w:t>:</w:t>
            </w:r>
            <w:r w:rsidRPr="00FF27D4">
              <w:rPr>
                <w:rFonts w:asciiTheme="majorHAnsi" w:hAnsiTheme="majorHAnsi"/>
                <w:b w:val="0"/>
                <w:sz w:val="18"/>
                <w:szCs w:val="18"/>
                <w:lang w:eastAsia="en-CA"/>
              </w:rPr>
              <w:br/>
              <w:t>1. Objective Coding (if applicable)</w:t>
            </w:r>
            <w:r w:rsidRPr="00FF27D4">
              <w:rPr>
                <w:rFonts w:asciiTheme="majorHAnsi" w:hAnsiTheme="majorHAnsi"/>
                <w:b w:val="0"/>
                <w:sz w:val="18"/>
                <w:szCs w:val="18"/>
                <w:lang w:eastAsia="en-CA"/>
              </w:rPr>
              <w:br/>
              <w:t>2. Date Sent</w:t>
            </w:r>
            <w:r w:rsidRPr="00FF27D4">
              <w:rPr>
                <w:rFonts w:asciiTheme="majorHAnsi" w:hAnsiTheme="majorHAnsi"/>
                <w:b w:val="0"/>
                <w:sz w:val="18"/>
                <w:szCs w:val="18"/>
                <w:lang w:eastAsia="en-CA"/>
              </w:rPr>
              <w:br/>
              <w:t>3. Date Modified</w:t>
            </w:r>
            <w:r w:rsidRPr="00FF27D4">
              <w:rPr>
                <w:rFonts w:asciiTheme="majorHAnsi" w:hAnsiTheme="majorHAnsi"/>
                <w:b w:val="0"/>
                <w:sz w:val="18"/>
                <w:szCs w:val="18"/>
                <w:lang w:eastAsia="en-CA"/>
              </w:rPr>
              <w:br/>
              <w:t>4. Date Created</w:t>
            </w:r>
          </w:p>
        </w:tc>
      </w:tr>
      <w:tr w:rsidR="00592DDC" w14:paraId="5FD337FC"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59E5E6E1"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Sent Date/Time</w:t>
            </w:r>
          </w:p>
        </w:tc>
        <w:tc>
          <w:tcPr>
            <w:tcW w:w="2030" w:type="pct"/>
            <w:tcBorders>
              <w:top w:val="nil"/>
              <w:left w:val="nil"/>
              <w:bottom w:val="single" w:sz="4" w:space="0" w:color="auto"/>
              <w:right w:val="single" w:sz="4" w:space="0" w:color="auto"/>
            </w:tcBorders>
            <w:vAlign w:val="center"/>
          </w:tcPr>
          <w:p w14:paraId="63D7251F" w14:textId="4368D8FD" w:rsidR="00E37BBB" w:rsidRPr="00FF27D4" w:rsidRDefault="00000000" w:rsidP="009566DB">
            <w:pPr>
              <w:pStyle w:val="MTTableText"/>
              <w:spacing w:before="120" w:after="120" w:line="276" w:lineRule="auto"/>
              <w:rPr>
                <w:rFonts w:asciiTheme="majorHAnsi" w:hAnsiTheme="majorHAnsi"/>
                <w:b w:val="0"/>
                <w:sz w:val="18"/>
                <w:szCs w:val="18"/>
                <w:lang w:eastAsia="en-CA"/>
              </w:rPr>
            </w:pPr>
            <w:proofErr w:type="spellStart"/>
            <w:proofErr w:type="gramStart"/>
            <w:r w:rsidRPr="00FF27D4">
              <w:rPr>
                <w:rFonts w:asciiTheme="majorHAnsi" w:hAnsiTheme="majorHAnsi"/>
                <w:b w:val="0"/>
                <w:sz w:val="18"/>
                <w:szCs w:val="18"/>
                <w:lang w:eastAsia="en-CA"/>
              </w:rPr>
              <w:t>Date:time</w:t>
            </w:r>
            <w:proofErr w:type="spellEnd"/>
            <w:proofErr w:type="gramEnd"/>
            <w:r w:rsidR="00812011">
              <w:rPr>
                <w:rFonts w:asciiTheme="majorHAnsi" w:hAnsiTheme="majorHAnsi"/>
                <w:b w:val="0"/>
                <w:sz w:val="18"/>
                <w:szCs w:val="18"/>
                <w:lang w:eastAsia="en-CA"/>
              </w:rPr>
              <w:t xml:space="preserve"> </w:t>
            </w:r>
            <w:r w:rsidRPr="00FF27D4">
              <w:rPr>
                <w:rFonts w:asciiTheme="majorHAnsi" w:hAnsiTheme="majorHAnsi"/>
                <w:b w:val="0"/>
                <w:sz w:val="18"/>
                <w:szCs w:val="18"/>
                <w:lang w:eastAsia="en-CA"/>
              </w:rPr>
              <w:t xml:space="preserve">(MM/DD/YYYY </w:t>
            </w:r>
            <w:proofErr w:type="spellStart"/>
            <w:r w:rsidRPr="00FF27D4">
              <w:rPr>
                <w:rFonts w:asciiTheme="majorHAnsi" w:hAnsiTheme="majorHAnsi"/>
                <w:b w:val="0"/>
                <w:sz w:val="18"/>
                <w:szCs w:val="18"/>
                <w:lang w:eastAsia="en-CA"/>
              </w:rPr>
              <w:t>hh:mm</w:t>
            </w:r>
            <w:proofErr w:type="spellEnd"/>
            <w:r w:rsidRPr="00FF27D4">
              <w:rPr>
                <w:rFonts w:asciiTheme="majorHAnsi" w:hAnsiTheme="majorHAnsi"/>
                <w:b w:val="0"/>
                <w:sz w:val="18"/>
                <w:szCs w:val="18"/>
                <w:lang w:eastAsia="en-CA"/>
              </w:rPr>
              <w:t>)</w:t>
            </w:r>
          </w:p>
        </w:tc>
        <w:tc>
          <w:tcPr>
            <w:tcW w:w="1865" w:type="pct"/>
            <w:tcBorders>
              <w:top w:val="nil"/>
              <w:left w:val="nil"/>
              <w:bottom w:val="single" w:sz="4" w:space="0" w:color="auto"/>
              <w:right w:val="single" w:sz="4" w:space="0" w:color="auto"/>
            </w:tcBorders>
            <w:vAlign w:val="center"/>
          </w:tcPr>
          <w:p w14:paraId="4FB7F8DE" w14:textId="593BAA08" w:rsidR="00E37BBB" w:rsidRPr="00FF27D4" w:rsidRDefault="00000000" w:rsidP="009566DB">
            <w:pPr>
              <w:pStyle w:val="MTTableText"/>
              <w:spacing w:before="120" w:after="120" w:line="276" w:lineRule="auto"/>
              <w:rPr>
                <w:rFonts w:asciiTheme="majorHAnsi" w:hAnsiTheme="majorHAnsi"/>
                <w:b w:val="0"/>
                <w:sz w:val="18"/>
                <w:szCs w:val="18"/>
                <w:lang w:eastAsia="en-CA"/>
              </w:rPr>
            </w:pPr>
            <w:r>
              <w:rPr>
                <w:rFonts w:asciiTheme="majorHAnsi" w:hAnsiTheme="majorHAnsi"/>
                <w:b w:val="0"/>
                <w:sz w:val="18"/>
                <w:szCs w:val="18"/>
                <w:lang w:eastAsia="en-CA"/>
              </w:rPr>
              <w:t>Date that an email was sent</w:t>
            </w:r>
          </w:p>
        </w:tc>
      </w:tr>
      <w:tr w:rsidR="00592DDC" w14:paraId="2160E921" w14:textId="77777777" w:rsidTr="00E0339B">
        <w:trPr>
          <w:jc w:val="center"/>
        </w:trPr>
        <w:tc>
          <w:tcPr>
            <w:tcW w:w="1104" w:type="pct"/>
            <w:tcBorders>
              <w:top w:val="nil"/>
              <w:left w:val="single" w:sz="4" w:space="0" w:color="auto"/>
              <w:bottom w:val="single" w:sz="4" w:space="0" w:color="auto"/>
              <w:right w:val="single" w:sz="4" w:space="0" w:color="auto"/>
            </w:tcBorders>
            <w:vAlign w:val="center"/>
            <w:hideMark/>
          </w:tcPr>
          <w:p w14:paraId="4517A87F"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Has Redactions</w:t>
            </w:r>
          </w:p>
        </w:tc>
        <w:tc>
          <w:tcPr>
            <w:tcW w:w="2030" w:type="pct"/>
            <w:tcBorders>
              <w:top w:val="nil"/>
              <w:left w:val="nil"/>
              <w:bottom w:val="single" w:sz="4" w:space="0" w:color="auto"/>
              <w:right w:val="single" w:sz="4" w:space="0" w:color="auto"/>
            </w:tcBorders>
            <w:vAlign w:val="center"/>
            <w:hideMark/>
          </w:tcPr>
          <w:p w14:paraId="37A7E3D5" w14:textId="15C84EDF"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Yes/No</w:t>
            </w:r>
          </w:p>
        </w:tc>
        <w:tc>
          <w:tcPr>
            <w:tcW w:w="1865" w:type="pct"/>
            <w:tcBorders>
              <w:top w:val="nil"/>
              <w:left w:val="nil"/>
              <w:bottom w:val="single" w:sz="4" w:space="0" w:color="auto"/>
              <w:right w:val="single" w:sz="4" w:space="0" w:color="auto"/>
            </w:tcBorders>
            <w:vAlign w:val="center"/>
            <w:hideMark/>
          </w:tcPr>
          <w:p w14:paraId="3EDC3819" w14:textId="40868BDE"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Identifies a document containing a redaction</w:t>
            </w:r>
          </w:p>
        </w:tc>
      </w:tr>
      <w:tr w:rsidR="00592DDC" w14:paraId="37E52138"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1DDC6CDC"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PrivGrounds/</w:t>
            </w:r>
          </w:p>
          <w:p w14:paraId="2C48ED8B"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Redaction Reason</w:t>
            </w:r>
          </w:p>
        </w:tc>
        <w:tc>
          <w:tcPr>
            <w:tcW w:w="2030" w:type="pct"/>
            <w:tcBorders>
              <w:top w:val="nil"/>
              <w:left w:val="nil"/>
              <w:bottom w:val="single" w:sz="4" w:space="0" w:color="auto"/>
              <w:right w:val="single" w:sz="4" w:space="0" w:color="auto"/>
            </w:tcBorders>
            <w:vAlign w:val="center"/>
          </w:tcPr>
          <w:p w14:paraId="04CDBB20" w14:textId="04B088BC"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Multiple Choice</w:t>
            </w:r>
          </w:p>
        </w:tc>
        <w:tc>
          <w:tcPr>
            <w:tcW w:w="1865" w:type="pct"/>
            <w:tcBorders>
              <w:top w:val="nil"/>
              <w:left w:val="nil"/>
              <w:bottom w:val="single" w:sz="4" w:space="0" w:color="auto"/>
              <w:right w:val="single" w:sz="4" w:space="0" w:color="auto"/>
            </w:tcBorders>
            <w:vAlign w:val="center"/>
          </w:tcPr>
          <w:p w14:paraId="639074FE"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proofErr w:type="gramStart"/>
            <w:r w:rsidRPr="00FF27D4">
              <w:rPr>
                <w:rFonts w:asciiTheme="majorHAnsi" w:hAnsiTheme="majorHAnsi"/>
                <w:b w:val="0"/>
                <w:sz w:val="18"/>
                <w:szCs w:val="18"/>
                <w:lang w:eastAsia="en-CA"/>
              </w:rPr>
              <w:t>Identifies</w:t>
            </w:r>
            <w:proofErr w:type="gramEnd"/>
            <w:r w:rsidRPr="00FF27D4">
              <w:rPr>
                <w:rFonts w:asciiTheme="majorHAnsi" w:hAnsiTheme="majorHAnsi"/>
                <w:b w:val="0"/>
                <w:sz w:val="18"/>
                <w:szCs w:val="18"/>
                <w:lang w:eastAsia="en-CA"/>
              </w:rPr>
              <w:t xml:space="preserve"> the type of privilege being claimed for Privileged Documents</w:t>
            </w:r>
          </w:p>
        </w:tc>
      </w:tr>
      <w:tr w:rsidR="00592DDC" w14:paraId="6559F6FE"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6C383F3A" w14:textId="2F9E82B0"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MD5 Hash</w:t>
            </w:r>
            <w:r w:rsidR="005A738C">
              <w:rPr>
                <w:rFonts w:asciiTheme="majorHAnsi" w:hAnsiTheme="majorHAnsi"/>
                <w:b w:val="0"/>
                <w:caps/>
                <w:sz w:val="18"/>
                <w:szCs w:val="18"/>
                <w:lang w:eastAsia="en-CA"/>
              </w:rPr>
              <w:t>/</w:t>
            </w:r>
          </w:p>
          <w:p w14:paraId="44DE84C3"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SHA1 Hash</w:t>
            </w:r>
          </w:p>
        </w:tc>
        <w:tc>
          <w:tcPr>
            <w:tcW w:w="2030" w:type="pct"/>
            <w:tcBorders>
              <w:top w:val="nil"/>
              <w:left w:val="nil"/>
              <w:bottom w:val="single" w:sz="4" w:space="0" w:color="auto"/>
              <w:right w:val="single" w:sz="4" w:space="0" w:color="auto"/>
            </w:tcBorders>
            <w:vAlign w:val="center"/>
          </w:tcPr>
          <w:p w14:paraId="27980DE0"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Fixed-Length Text</w:t>
            </w:r>
          </w:p>
        </w:tc>
        <w:tc>
          <w:tcPr>
            <w:tcW w:w="1865" w:type="pct"/>
            <w:tcBorders>
              <w:top w:val="nil"/>
              <w:left w:val="nil"/>
              <w:bottom w:val="single" w:sz="4" w:space="0" w:color="auto"/>
              <w:right w:val="single" w:sz="4" w:space="0" w:color="auto"/>
            </w:tcBorders>
            <w:vAlign w:val="center"/>
          </w:tcPr>
          <w:p w14:paraId="0F590679" w14:textId="3B98B93B"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Algorithmic value extracted by processing software.</w:t>
            </w:r>
            <w:r w:rsidR="002B6D37">
              <w:rPr>
                <w:rFonts w:asciiTheme="majorHAnsi" w:hAnsiTheme="majorHAnsi"/>
                <w:b w:val="0"/>
                <w:sz w:val="18"/>
                <w:szCs w:val="18"/>
                <w:lang w:eastAsia="en-CA"/>
              </w:rPr>
              <w:t xml:space="preserve"> </w:t>
            </w:r>
            <w:r w:rsidRPr="00FF27D4">
              <w:rPr>
                <w:rFonts w:asciiTheme="majorHAnsi" w:hAnsiTheme="majorHAnsi"/>
                <w:b w:val="0"/>
                <w:sz w:val="18"/>
                <w:szCs w:val="18"/>
                <w:lang w:eastAsia="en-CA"/>
              </w:rPr>
              <w:t>The parties should agree on which hashing value will be used.</w:t>
            </w:r>
          </w:p>
        </w:tc>
      </w:tr>
      <w:tr w:rsidR="00592DDC" w14:paraId="57471E11" w14:textId="77777777" w:rsidTr="00E0339B">
        <w:trPr>
          <w:jc w:val="center"/>
        </w:trPr>
        <w:tc>
          <w:tcPr>
            <w:tcW w:w="1104" w:type="pct"/>
            <w:tcBorders>
              <w:top w:val="nil"/>
              <w:left w:val="single" w:sz="4" w:space="0" w:color="auto"/>
              <w:bottom w:val="single" w:sz="4" w:space="0" w:color="auto"/>
              <w:right w:val="single" w:sz="4" w:space="0" w:color="auto"/>
            </w:tcBorders>
            <w:vAlign w:val="center"/>
          </w:tcPr>
          <w:p w14:paraId="47656077" w14:textId="77777777" w:rsidR="00E37BBB" w:rsidRPr="00FF27D4" w:rsidRDefault="00000000" w:rsidP="009566DB">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Confidential</w:t>
            </w:r>
          </w:p>
        </w:tc>
        <w:tc>
          <w:tcPr>
            <w:tcW w:w="2030" w:type="pct"/>
            <w:tcBorders>
              <w:top w:val="nil"/>
              <w:left w:val="nil"/>
              <w:bottom w:val="single" w:sz="4" w:space="0" w:color="auto"/>
              <w:right w:val="single" w:sz="4" w:space="0" w:color="auto"/>
            </w:tcBorders>
            <w:vAlign w:val="center"/>
          </w:tcPr>
          <w:p w14:paraId="1732882E"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Yes/No</w:t>
            </w:r>
          </w:p>
        </w:tc>
        <w:tc>
          <w:tcPr>
            <w:tcW w:w="1865" w:type="pct"/>
            <w:tcBorders>
              <w:top w:val="nil"/>
              <w:left w:val="nil"/>
              <w:bottom w:val="single" w:sz="4" w:space="0" w:color="auto"/>
              <w:right w:val="single" w:sz="4" w:space="0" w:color="auto"/>
            </w:tcBorders>
            <w:vAlign w:val="center"/>
          </w:tcPr>
          <w:p w14:paraId="089F031D"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Notes where a document is deemed confidential.</w:t>
            </w:r>
          </w:p>
        </w:tc>
      </w:tr>
      <w:tr w:rsidR="00592DDC" w14:paraId="649AB39B" w14:textId="77777777" w:rsidTr="000248D2">
        <w:trPr>
          <w:jc w:val="center"/>
        </w:trPr>
        <w:tc>
          <w:tcPr>
            <w:tcW w:w="1104" w:type="pct"/>
            <w:tcBorders>
              <w:top w:val="nil"/>
              <w:left w:val="single" w:sz="4" w:space="0" w:color="auto"/>
              <w:bottom w:val="single" w:sz="4" w:space="0" w:color="auto"/>
              <w:right w:val="single" w:sz="4" w:space="0" w:color="auto"/>
            </w:tcBorders>
          </w:tcPr>
          <w:p w14:paraId="7C19BBED" w14:textId="6BE8F298" w:rsidR="00076649" w:rsidRPr="00076649" w:rsidRDefault="00000000" w:rsidP="00076649">
            <w:pPr>
              <w:rPr>
                <w:rFonts w:asciiTheme="majorHAnsi" w:hAnsiTheme="majorHAnsi"/>
                <w:sz w:val="18"/>
                <w:szCs w:val="18"/>
                <w:lang w:val="en-US"/>
              </w:rPr>
            </w:pPr>
            <w:r w:rsidRPr="00FF27D4">
              <w:rPr>
                <w:rFonts w:asciiTheme="majorHAnsi" w:hAnsiTheme="majorHAnsi"/>
                <w:sz w:val="18"/>
                <w:szCs w:val="18"/>
                <w:lang w:val="en-US"/>
              </w:rPr>
              <w:t xml:space="preserve">DR </w:t>
            </w:r>
            <w:r>
              <w:rPr>
                <w:rFonts w:asciiTheme="majorHAnsi" w:hAnsiTheme="majorHAnsi"/>
                <w:sz w:val="18"/>
                <w:szCs w:val="18"/>
                <w:lang w:val="en-US"/>
              </w:rPr>
              <w:t>NUMBER/</w:t>
            </w:r>
            <w:r>
              <w:rPr>
                <w:rFonts w:asciiTheme="majorHAnsi" w:hAnsiTheme="majorHAnsi"/>
                <w:sz w:val="18"/>
                <w:szCs w:val="18"/>
                <w:lang w:val="en-US"/>
              </w:rPr>
              <w:br/>
              <w:t>UNDERTAKING NO/</w:t>
            </w:r>
            <w:r>
              <w:rPr>
                <w:rFonts w:asciiTheme="majorHAnsi" w:hAnsiTheme="majorHAnsi"/>
                <w:sz w:val="18"/>
                <w:szCs w:val="18"/>
                <w:lang w:val="en-US"/>
              </w:rPr>
              <w:br/>
              <w:t>EXHIBIT NUMBER</w:t>
            </w:r>
          </w:p>
        </w:tc>
        <w:tc>
          <w:tcPr>
            <w:tcW w:w="2030" w:type="pct"/>
            <w:tcBorders>
              <w:top w:val="nil"/>
              <w:left w:val="nil"/>
              <w:bottom w:val="single" w:sz="4" w:space="0" w:color="auto"/>
              <w:right w:val="single" w:sz="4" w:space="0" w:color="auto"/>
            </w:tcBorders>
          </w:tcPr>
          <w:p w14:paraId="024B71A8" w14:textId="27338C47" w:rsidR="00076649" w:rsidRPr="00FF27D4" w:rsidRDefault="00000000" w:rsidP="00076649">
            <w:pPr>
              <w:pStyle w:val="MTTableText"/>
              <w:spacing w:before="120" w:after="120" w:line="276" w:lineRule="auto"/>
              <w:rPr>
                <w:rFonts w:asciiTheme="majorHAnsi" w:hAnsiTheme="majorHAnsi"/>
                <w:b w:val="0"/>
                <w:sz w:val="18"/>
                <w:szCs w:val="18"/>
                <w:lang w:eastAsia="en-CA"/>
              </w:rPr>
            </w:pPr>
            <w:r>
              <w:rPr>
                <w:rFonts w:asciiTheme="majorHAnsi" w:hAnsiTheme="majorHAnsi"/>
                <w:b w:val="0"/>
                <w:sz w:val="18"/>
                <w:szCs w:val="18"/>
                <w:lang w:eastAsia="en-CA"/>
              </w:rPr>
              <w:t>Fixed-Length Text</w:t>
            </w:r>
          </w:p>
        </w:tc>
        <w:tc>
          <w:tcPr>
            <w:tcW w:w="1865" w:type="pct"/>
            <w:tcBorders>
              <w:top w:val="nil"/>
              <w:left w:val="nil"/>
              <w:bottom w:val="single" w:sz="4" w:space="0" w:color="auto"/>
              <w:right w:val="single" w:sz="4" w:space="0" w:color="auto"/>
            </w:tcBorders>
          </w:tcPr>
          <w:p w14:paraId="08B99888" w14:textId="77777777" w:rsidR="00076649" w:rsidRPr="00076649" w:rsidRDefault="00000000" w:rsidP="00076649">
            <w:pPr>
              <w:rPr>
                <w:rFonts w:asciiTheme="majorHAnsi" w:hAnsiTheme="majorHAnsi"/>
                <w:sz w:val="18"/>
                <w:szCs w:val="18"/>
                <w:lang w:val="en-US"/>
              </w:rPr>
            </w:pPr>
            <w:r w:rsidRPr="00076649">
              <w:rPr>
                <w:rFonts w:asciiTheme="majorHAnsi" w:hAnsiTheme="majorHAnsi"/>
                <w:sz w:val="18"/>
                <w:szCs w:val="18"/>
                <w:lang w:val="en-US"/>
              </w:rPr>
              <w:t>If applicable, identify the document request, undertaking or exhibit number that the document is produced in response to.</w:t>
            </w:r>
          </w:p>
          <w:p w14:paraId="2353E591" w14:textId="531D42D7" w:rsidR="00076649" w:rsidRPr="00076649" w:rsidRDefault="00000000" w:rsidP="00076649">
            <w:pPr>
              <w:pStyle w:val="MTTableText"/>
              <w:spacing w:before="120" w:after="120" w:line="276" w:lineRule="auto"/>
              <w:rPr>
                <w:rFonts w:asciiTheme="majorHAnsi" w:hAnsiTheme="majorHAnsi"/>
                <w:b w:val="0"/>
                <w:sz w:val="18"/>
                <w:szCs w:val="18"/>
                <w:lang w:eastAsia="en-CA"/>
              </w:rPr>
            </w:pPr>
            <w:r w:rsidRPr="00076649">
              <w:rPr>
                <w:rFonts w:asciiTheme="majorHAnsi" w:hAnsiTheme="majorHAnsi"/>
                <w:b w:val="0"/>
                <w:sz w:val="18"/>
                <w:szCs w:val="18"/>
              </w:rPr>
              <w:t>As an example: an undertaking provided following the examination of John Henry Smith would use the following numbering scheme: UJHS-01</w:t>
            </w:r>
          </w:p>
        </w:tc>
      </w:tr>
      <w:tr w:rsidR="00592DDC" w14:paraId="74E692CA" w14:textId="77777777" w:rsidTr="00E0339B">
        <w:trPr>
          <w:jc w:val="center"/>
        </w:trPr>
        <w:tc>
          <w:tcPr>
            <w:tcW w:w="1104" w:type="pct"/>
            <w:tcBorders>
              <w:top w:val="nil"/>
              <w:left w:val="single" w:sz="4" w:space="0" w:color="auto"/>
              <w:bottom w:val="single" w:sz="4" w:space="0" w:color="auto"/>
              <w:right w:val="single" w:sz="4" w:space="0" w:color="auto"/>
            </w:tcBorders>
            <w:vAlign w:val="center"/>
            <w:hideMark/>
          </w:tcPr>
          <w:p w14:paraId="5E59444C" w14:textId="77777777" w:rsidR="00076649" w:rsidRPr="00FF27D4" w:rsidRDefault="00000000" w:rsidP="00076649">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lastRenderedPageBreak/>
              <w:t>File Path</w:t>
            </w:r>
          </w:p>
        </w:tc>
        <w:tc>
          <w:tcPr>
            <w:tcW w:w="2030" w:type="pct"/>
            <w:tcBorders>
              <w:top w:val="nil"/>
              <w:left w:val="nil"/>
              <w:bottom w:val="single" w:sz="4" w:space="0" w:color="auto"/>
              <w:right w:val="single" w:sz="4" w:space="0" w:color="auto"/>
            </w:tcBorders>
            <w:vAlign w:val="center"/>
            <w:hideMark/>
          </w:tcPr>
          <w:p w14:paraId="219DF473" w14:textId="77777777" w:rsidR="00076649" w:rsidRPr="00FF27D4" w:rsidRDefault="00000000" w:rsidP="00076649">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Fixed-Length Text</w:t>
            </w:r>
          </w:p>
        </w:tc>
        <w:tc>
          <w:tcPr>
            <w:tcW w:w="1865" w:type="pct"/>
            <w:tcBorders>
              <w:top w:val="nil"/>
              <w:left w:val="nil"/>
              <w:bottom w:val="single" w:sz="4" w:space="0" w:color="auto"/>
              <w:right w:val="single" w:sz="4" w:space="0" w:color="auto"/>
            </w:tcBorders>
            <w:vAlign w:val="center"/>
            <w:hideMark/>
          </w:tcPr>
          <w:p w14:paraId="43B79547" w14:textId="0F86CA10" w:rsidR="00076649" w:rsidRPr="00FF27D4" w:rsidRDefault="00000000" w:rsidP="00076649">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 xml:space="preserve">Path to the </w:t>
            </w:r>
            <w:r w:rsidR="00770A4D">
              <w:rPr>
                <w:rFonts w:asciiTheme="majorHAnsi" w:hAnsiTheme="majorHAnsi"/>
                <w:b w:val="0"/>
                <w:sz w:val="18"/>
                <w:szCs w:val="18"/>
                <w:lang w:eastAsia="en-CA"/>
              </w:rPr>
              <w:t>o</w:t>
            </w:r>
            <w:r w:rsidR="006F1A00">
              <w:rPr>
                <w:rFonts w:asciiTheme="majorHAnsi" w:hAnsiTheme="majorHAnsi"/>
                <w:b w:val="0"/>
                <w:sz w:val="18"/>
                <w:szCs w:val="18"/>
                <w:lang w:eastAsia="en-CA"/>
              </w:rPr>
              <w:t>riginal digital format</w:t>
            </w:r>
            <w:r w:rsidRPr="00FF27D4">
              <w:rPr>
                <w:rFonts w:asciiTheme="majorHAnsi" w:hAnsiTheme="majorHAnsi"/>
                <w:b w:val="0"/>
                <w:sz w:val="18"/>
                <w:szCs w:val="18"/>
                <w:lang w:eastAsia="en-CA"/>
              </w:rPr>
              <w:t xml:space="preserve"> of the Producible Document in the Load File Deliverable</w:t>
            </w:r>
          </w:p>
        </w:tc>
      </w:tr>
      <w:tr w:rsidR="00592DDC" w14:paraId="186A12A8" w14:textId="77777777" w:rsidTr="00E0339B">
        <w:trPr>
          <w:jc w:val="center"/>
        </w:trPr>
        <w:tc>
          <w:tcPr>
            <w:tcW w:w="1104" w:type="pct"/>
            <w:tcBorders>
              <w:top w:val="nil"/>
              <w:left w:val="single" w:sz="4" w:space="0" w:color="auto"/>
              <w:bottom w:val="single" w:sz="4" w:space="0" w:color="auto"/>
              <w:right w:val="single" w:sz="4" w:space="0" w:color="auto"/>
            </w:tcBorders>
            <w:vAlign w:val="center"/>
            <w:hideMark/>
          </w:tcPr>
          <w:p w14:paraId="4C9A52F5" w14:textId="77777777" w:rsidR="00076649" w:rsidRPr="00FF27D4" w:rsidRDefault="00000000" w:rsidP="00076649">
            <w:pPr>
              <w:pStyle w:val="MTTableText"/>
              <w:spacing w:before="120" w:after="120" w:line="276" w:lineRule="auto"/>
              <w:rPr>
                <w:rFonts w:asciiTheme="majorHAnsi" w:hAnsiTheme="majorHAnsi"/>
                <w:b w:val="0"/>
                <w:caps/>
                <w:sz w:val="18"/>
                <w:szCs w:val="18"/>
                <w:lang w:eastAsia="en-CA"/>
              </w:rPr>
            </w:pPr>
            <w:r w:rsidRPr="00FF27D4">
              <w:rPr>
                <w:rFonts w:asciiTheme="majorHAnsi" w:hAnsiTheme="majorHAnsi"/>
                <w:b w:val="0"/>
                <w:caps/>
                <w:sz w:val="18"/>
                <w:szCs w:val="18"/>
                <w:lang w:eastAsia="en-CA"/>
              </w:rPr>
              <w:t>Text Precedence (aka OCRLink)</w:t>
            </w:r>
          </w:p>
        </w:tc>
        <w:tc>
          <w:tcPr>
            <w:tcW w:w="2030" w:type="pct"/>
            <w:tcBorders>
              <w:top w:val="nil"/>
              <w:left w:val="nil"/>
              <w:bottom w:val="single" w:sz="4" w:space="0" w:color="auto"/>
              <w:right w:val="single" w:sz="4" w:space="0" w:color="auto"/>
            </w:tcBorders>
            <w:vAlign w:val="center"/>
            <w:hideMark/>
          </w:tcPr>
          <w:p w14:paraId="576D5958" w14:textId="77777777" w:rsidR="00076649" w:rsidRPr="00FF27D4" w:rsidRDefault="00000000" w:rsidP="00076649">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Text</w:t>
            </w:r>
          </w:p>
        </w:tc>
        <w:tc>
          <w:tcPr>
            <w:tcW w:w="1865" w:type="pct"/>
            <w:tcBorders>
              <w:top w:val="nil"/>
              <w:left w:val="nil"/>
              <w:bottom w:val="single" w:sz="4" w:space="0" w:color="auto"/>
              <w:right w:val="single" w:sz="4" w:space="0" w:color="auto"/>
            </w:tcBorders>
            <w:vAlign w:val="center"/>
            <w:hideMark/>
          </w:tcPr>
          <w:p w14:paraId="190964BB" w14:textId="77777777" w:rsidR="00076649" w:rsidRPr="00FF27D4" w:rsidRDefault="00000000" w:rsidP="00076649">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Path to the Text Format of the Producible Document in the Load File Deliverable</w:t>
            </w:r>
          </w:p>
        </w:tc>
      </w:tr>
    </w:tbl>
    <w:p w14:paraId="72BF4798" w14:textId="77777777" w:rsidR="004F54F7" w:rsidRDefault="004F54F7" w:rsidP="009566DB">
      <w:pPr>
        <w:rPr>
          <w:rFonts w:asciiTheme="majorHAnsi" w:hAnsiTheme="majorHAnsi"/>
          <w:b/>
          <w:bCs/>
          <w:sz w:val="18"/>
          <w:szCs w:val="18"/>
          <w:u w:val="single"/>
        </w:rPr>
      </w:pPr>
    </w:p>
    <w:p w14:paraId="0C23CEE2" w14:textId="5AE5550D" w:rsidR="004F54F7" w:rsidRDefault="00000000" w:rsidP="009566DB">
      <w:pPr>
        <w:rPr>
          <w:rFonts w:asciiTheme="majorHAnsi" w:hAnsiTheme="majorHAnsi"/>
          <w:b/>
          <w:bCs/>
          <w:sz w:val="18"/>
          <w:szCs w:val="18"/>
        </w:rPr>
      </w:pPr>
      <w:r>
        <w:rPr>
          <w:rFonts w:asciiTheme="majorHAnsi" w:hAnsiTheme="majorHAnsi"/>
          <w:b/>
          <w:bCs/>
          <w:sz w:val="18"/>
          <w:szCs w:val="18"/>
          <w:u w:val="single"/>
        </w:rPr>
        <w:t>Short Message Metadata</w:t>
      </w:r>
      <w:r w:rsidR="00A92BEF">
        <w:rPr>
          <w:rFonts w:asciiTheme="majorHAnsi" w:hAnsiTheme="majorHAnsi"/>
          <w:b/>
          <w:bCs/>
          <w:sz w:val="18"/>
          <w:szCs w:val="18"/>
          <w:u w:val="single"/>
        </w:rPr>
        <w:t xml:space="preserve"> – Minimum Requirements</w:t>
      </w:r>
    </w:p>
    <w:tbl>
      <w:tblPr>
        <w:tblW w:w="5000" w:type="pct"/>
        <w:jc w:val="center"/>
        <w:tblLayout w:type="fixed"/>
        <w:tblLook w:val="04A0" w:firstRow="1" w:lastRow="0" w:firstColumn="1" w:lastColumn="0" w:noHBand="0" w:noVBand="1"/>
      </w:tblPr>
      <w:tblGrid>
        <w:gridCol w:w="2065"/>
        <w:gridCol w:w="3797"/>
        <w:gridCol w:w="3488"/>
      </w:tblGrid>
      <w:tr w:rsidR="00592DDC" w14:paraId="3CC7C743" w14:textId="77777777" w:rsidTr="000F1719">
        <w:trPr>
          <w:tblHeader/>
          <w:jc w:val="center"/>
        </w:trPr>
        <w:tc>
          <w:tcPr>
            <w:tcW w:w="110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5CD09A" w14:textId="77777777" w:rsidR="004F54F7" w:rsidRPr="00FF27D4" w:rsidRDefault="00000000" w:rsidP="000F1719">
            <w:pPr>
              <w:pStyle w:val="MTTableHead"/>
              <w:spacing w:before="120" w:after="120" w:line="276" w:lineRule="auto"/>
              <w:rPr>
                <w:rFonts w:asciiTheme="majorHAnsi" w:hAnsiTheme="majorHAnsi"/>
                <w:sz w:val="18"/>
                <w:szCs w:val="18"/>
                <w:lang w:eastAsia="en-CA"/>
              </w:rPr>
            </w:pPr>
            <w:r w:rsidRPr="00FF27D4">
              <w:rPr>
                <w:rFonts w:asciiTheme="majorHAnsi" w:hAnsiTheme="majorHAnsi"/>
                <w:sz w:val="18"/>
                <w:szCs w:val="18"/>
                <w:lang w:eastAsia="en-CA"/>
              </w:rPr>
              <w:t xml:space="preserve">Field </w:t>
            </w:r>
          </w:p>
        </w:tc>
        <w:tc>
          <w:tcPr>
            <w:tcW w:w="2030" w:type="pct"/>
            <w:tcBorders>
              <w:top w:val="single" w:sz="4" w:space="0" w:color="auto"/>
              <w:left w:val="nil"/>
              <w:bottom w:val="single" w:sz="4" w:space="0" w:color="auto"/>
              <w:right w:val="single" w:sz="4" w:space="0" w:color="auto"/>
            </w:tcBorders>
            <w:shd w:val="clear" w:color="auto" w:fill="E7E6E6" w:themeFill="background2"/>
            <w:vAlign w:val="center"/>
            <w:hideMark/>
          </w:tcPr>
          <w:p w14:paraId="14BB8C79" w14:textId="77777777" w:rsidR="004F54F7" w:rsidRPr="00FF27D4" w:rsidRDefault="00000000" w:rsidP="000F1719">
            <w:pPr>
              <w:pStyle w:val="MTTableHead"/>
              <w:spacing w:before="120" w:after="120" w:line="276" w:lineRule="auto"/>
              <w:rPr>
                <w:rFonts w:asciiTheme="majorHAnsi" w:hAnsiTheme="majorHAnsi"/>
                <w:sz w:val="18"/>
                <w:szCs w:val="18"/>
                <w:lang w:eastAsia="en-CA"/>
              </w:rPr>
            </w:pPr>
            <w:r w:rsidRPr="00FF27D4">
              <w:rPr>
                <w:rFonts w:asciiTheme="majorHAnsi" w:hAnsiTheme="majorHAnsi"/>
                <w:sz w:val="18"/>
                <w:szCs w:val="18"/>
                <w:lang w:eastAsia="en-CA"/>
              </w:rPr>
              <w:t>Field Type and Format</w:t>
            </w:r>
          </w:p>
        </w:tc>
        <w:tc>
          <w:tcPr>
            <w:tcW w:w="1865" w:type="pct"/>
            <w:tcBorders>
              <w:top w:val="single" w:sz="4" w:space="0" w:color="auto"/>
              <w:left w:val="nil"/>
              <w:bottom w:val="single" w:sz="4" w:space="0" w:color="auto"/>
              <w:right w:val="single" w:sz="4" w:space="0" w:color="auto"/>
            </w:tcBorders>
            <w:shd w:val="clear" w:color="auto" w:fill="E7E6E6" w:themeFill="background2"/>
            <w:vAlign w:val="center"/>
            <w:hideMark/>
          </w:tcPr>
          <w:p w14:paraId="7A08C057" w14:textId="77777777" w:rsidR="004F54F7" w:rsidRPr="00FF27D4" w:rsidRDefault="00000000" w:rsidP="000F1719">
            <w:pPr>
              <w:pStyle w:val="MTTableHead"/>
              <w:spacing w:before="120" w:after="120" w:line="276" w:lineRule="auto"/>
              <w:rPr>
                <w:rFonts w:asciiTheme="majorHAnsi" w:hAnsiTheme="majorHAnsi"/>
                <w:sz w:val="18"/>
                <w:szCs w:val="18"/>
                <w:lang w:eastAsia="en-CA"/>
              </w:rPr>
            </w:pPr>
            <w:r w:rsidRPr="00FF27D4">
              <w:rPr>
                <w:rFonts w:asciiTheme="majorHAnsi" w:hAnsiTheme="majorHAnsi"/>
                <w:sz w:val="18"/>
                <w:szCs w:val="18"/>
                <w:lang w:eastAsia="en-CA"/>
              </w:rPr>
              <w:t>Description</w:t>
            </w:r>
          </w:p>
        </w:tc>
      </w:tr>
      <w:tr w:rsidR="00592DDC" w14:paraId="2B7DAB1E" w14:textId="77777777" w:rsidTr="000F1719">
        <w:trPr>
          <w:jc w:val="center"/>
        </w:trPr>
        <w:tc>
          <w:tcPr>
            <w:tcW w:w="1104" w:type="pct"/>
            <w:tcBorders>
              <w:top w:val="nil"/>
              <w:left w:val="single" w:sz="4" w:space="0" w:color="auto"/>
              <w:bottom w:val="single" w:sz="4" w:space="0" w:color="auto"/>
              <w:right w:val="single" w:sz="4" w:space="0" w:color="auto"/>
            </w:tcBorders>
            <w:vAlign w:val="center"/>
            <w:hideMark/>
          </w:tcPr>
          <w:p w14:paraId="05C9A2FE" w14:textId="2FEBD202" w:rsidR="004F54F7" w:rsidRPr="00FF27D4" w:rsidRDefault="00000000" w:rsidP="000F1719">
            <w:pPr>
              <w:pStyle w:val="MTTableText"/>
              <w:spacing w:before="120" w:after="120" w:line="276" w:lineRule="auto"/>
              <w:rPr>
                <w:rFonts w:asciiTheme="majorHAnsi" w:hAnsiTheme="majorHAnsi"/>
                <w:b w:val="0"/>
                <w:caps/>
                <w:sz w:val="18"/>
                <w:szCs w:val="18"/>
                <w:lang w:eastAsia="en-CA"/>
              </w:rPr>
            </w:pPr>
            <w:r>
              <w:rPr>
                <w:rFonts w:asciiTheme="majorHAnsi" w:hAnsiTheme="majorHAnsi"/>
                <w:b w:val="0"/>
                <w:caps/>
                <w:sz w:val="18"/>
                <w:szCs w:val="18"/>
                <w:lang w:eastAsia="en-CA"/>
              </w:rPr>
              <w:t>SMF CONVERSATION ID</w:t>
            </w:r>
          </w:p>
        </w:tc>
        <w:tc>
          <w:tcPr>
            <w:tcW w:w="2030" w:type="pct"/>
            <w:tcBorders>
              <w:top w:val="nil"/>
              <w:left w:val="nil"/>
              <w:bottom w:val="single" w:sz="4" w:space="0" w:color="auto"/>
              <w:right w:val="single" w:sz="4" w:space="0" w:color="auto"/>
            </w:tcBorders>
            <w:vAlign w:val="center"/>
            <w:hideMark/>
          </w:tcPr>
          <w:p w14:paraId="237EA7A4" w14:textId="77777777" w:rsidR="004F54F7" w:rsidRPr="00FF27D4" w:rsidRDefault="00000000" w:rsidP="000F1719">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Fixed-Length Text</w:t>
            </w:r>
          </w:p>
        </w:tc>
        <w:tc>
          <w:tcPr>
            <w:tcW w:w="1865" w:type="pct"/>
            <w:tcBorders>
              <w:top w:val="nil"/>
              <w:left w:val="nil"/>
              <w:bottom w:val="single" w:sz="4" w:space="0" w:color="auto"/>
              <w:right w:val="single" w:sz="4" w:space="0" w:color="auto"/>
            </w:tcBorders>
            <w:vAlign w:val="center"/>
            <w:hideMark/>
          </w:tcPr>
          <w:p w14:paraId="7D43C230" w14:textId="01D561D5" w:rsidR="004F54F7" w:rsidRPr="00FF27D4" w:rsidRDefault="00000000" w:rsidP="000F1719">
            <w:pPr>
              <w:pStyle w:val="MTTableText"/>
              <w:spacing w:before="120" w:after="120" w:line="276" w:lineRule="auto"/>
              <w:rPr>
                <w:rFonts w:asciiTheme="majorHAnsi" w:hAnsiTheme="majorHAnsi"/>
                <w:b w:val="0"/>
                <w:sz w:val="18"/>
                <w:szCs w:val="18"/>
                <w:lang w:eastAsia="en-CA"/>
              </w:rPr>
            </w:pPr>
            <w:r>
              <w:rPr>
                <w:rFonts w:asciiTheme="majorHAnsi" w:hAnsiTheme="majorHAnsi"/>
                <w:b w:val="0"/>
                <w:sz w:val="18"/>
                <w:szCs w:val="18"/>
                <w:lang w:eastAsia="en-CA"/>
              </w:rPr>
              <w:t xml:space="preserve">Unique </w:t>
            </w:r>
            <w:r w:rsidR="00F655B2">
              <w:rPr>
                <w:rFonts w:asciiTheme="majorHAnsi" w:hAnsiTheme="majorHAnsi"/>
                <w:b w:val="0"/>
                <w:sz w:val="18"/>
                <w:szCs w:val="18"/>
                <w:lang w:eastAsia="en-CA"/>
              </w:rPr>
              <w:t>identifier representing the conversation to which the short message belongs</w:t>
            </w:r>
          </w:p>
        </w:tc>
      </w:tr>
      <w:tr w:rsidR="00592DDC" w14:paraId="2A168802" w14:textId="77777777" w:rsidTr="000F1719">
        <w:trPr>
          <w:jc w:val="center"/>
        </w:trPr>
        <w:tc>
          <w:tcPr>
            <w:tcW w:w="1104" w:type="pct"/>
            <w:tcBorders>
              <w:top w:val="nil"/>
              <w:left w:val="single" w:sz="4" w:space="0" w:color="auto"/>
              <w:bottom w:val="single" w:sz="4" w:space="0" w:color="auto"/>
              <w:right w:val="single" w:sz="4" w:space="0" w:color="auto"/>
            </w:tcBorders>
            <w:vAlign w:val="center"/>
          </w:tcPr>
          <w:p w14:paraId="0F1A6529" w14:textId="27DAD06B" w:rsidR="004F54F7" w:rsidRPr="00FF27D4" w:rsidRDefault="00000000" w:rsidP="000F1719">
            <w:pPr>
              <w:pStyle w:val="MTTableText"/>
              <w:spacing w:before="120" w:after="120" w:line="276" w:lineRule="auto"/>
              <w:rPr>
                <w:rFonts w:asciiTheme="majorHAnsi" w:hAnsiTheme="majorHAnsi"/>
                <w:b w:val="0"/>
                <w:caps/>
                <w:sz w:val="18"/>
                <w:szCs w:val="18"/>
                <w:lang w:eastAsia="en-CA"/>
              </w:rPr>
            </w:pPr>
            <w:r>
              <w:rPr>
                <w:rFonts w:asciiTheme="majorHAnsi" w:hAnsiTheme="majorHAnsi"/>
                <w:b w:val="0"/>
                <w:caps/>
                <w:sz w:val="18"/>
                <w:szCs w:val="18"/>
                <w:lang w:eastAsia="en-CA"/>
              </w:rPr>
              <w:t>SMF FROM</w:t>
            </w:r>
          </w:p>
        </w:tc>
        <w:tc>
          <w:tcPr>
            <w:tcW w:w="2030" w:type="pct"/>
            <w:tcBorders>
              <w:top w:val="nil"/>
              <w:left w:val="nil"/>
              <w:bottom w:val="single" w:sz="4" w:space="0" w:color="auto"/>
              <w:right w:val="single" w:sz="4" w:space="0" w:color="auto"/>
            </w:tcBorders>
            <w:vAlign w:val="center"/>
          </w:tcPr>
          <w:p w14:paraId="02A77F69" w14:textId="77777777" w:rsidR="004F54F7" w:rsidRPr="00FF27D4" w:rsidRDefault="00000000" w:rsidP="000F1719">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Fixed-Length Text</w:t>
            </w:r>
          </w:p>
        </w:tc>
        <w:tc>
          <w:tcPr>
            <w:tcW w:w="1865" w:type="pct"/>
            <w:tcBorders>
              <w:top w:val="nil"/>
              <w:left w:val="nil"/>
              <w:bottom w:val="single" w:sz="4" w:space="0" w:color="auto"/>
              <w:right w:val="single" w:sz="4" w:space="0" w:color="auto"/>
            </w:tcBorders>
            <w:vAlign w:val="center"/>
          </w:tcPr>
          <w:p w14:paraId="6ECF8462" w14:textId="5D7BF750" w:rsidR="004F54F7" w:rsidRPr="00FF27D4" w:rsidRDefault="00000000" w:rsidP="000F1719">
            <w:pPr>
              <w:pStyle w:val="MTTableText"/>
              <w:spacing w:before="120" w:after="120" w:line="276" w:lineRule="auto"/>
              <w:rPr>
                <w:rFonts w:asciiTheme="majorHAnsi" w:hAnsiTheme="majorHAnsi"/>
                <w:b w:val="0"/>
                <w:sz w:val="18"/>
                <w:szCs w:val="18"/>
                <w:lang w:eastAsia="en-CA"/>
              </w:rPr>
            </w:pPr>
            <w:r>
              <w:rPr>
                <w:rFonts w:asciiTheme="majorHAnsi" w:hAnsiTheme="majorHAnsi"/>
                <w:b w:val="0"/>
                <w:sz w:val="18"/>
                <w:szCs w:val="18"/>
                <w:lang w:eastAsia="en-CA"/>
              </w:rPr>
              <w:t>Name and/or email and/or number of the person who authored the short message</w:t>
            </w:r>
          </w:p>
        </w:tc>
      </w:tr>
      <w:tr w:rsidR="00592DDC" w14:paraId="26304C6F" w14:textId="77777777" w:rsidTr="000F1719">
        <w:trPr>
          <w:jc w:val="center"/>
        </w:trPr>
        <w:tc>
          <w:tcPr>
            <w:tcW w:w="1104" w:type="pct"/>
            <w:tcBorders>
              <w:top w:val="nil"/>
              <w:left w:val="single" w:sz="4" w:space="0" w:color="auto"/>
              <w:bottom w:val="single" w:sz="4" w:space="0" w:color="auto"/>
              <w:right w:val="single" w:sz="4" w:space="0" w:color="auto"/>
            </w:tcBorders>
            <w:vAlign w:val="center"/>
          </w:tcPr>
          <w:p w14:paraId="3D6C8E91" w14:textId="7E276CD3" w:rsidR="004F54F7" w:rsidRPr="00FF27D4" w:rsidRDefault="00000000" w:rsidP="000F1719">
            <w:pPr>
              <w:pStyle w:val="MTTableText"/>
              <w:spacing w:before="120" w:after="120" w:line="276" w:lineRule="auto"/>
              <w:rPr>
                <w:rFonts w:asciiTheme="majorHAnsi" w:hAnsiTheme="majorHAnsi"/>
                <w:b w:val="0"/>
                <w:caps/>
                <w:sz w:val="18"/>
                <w:szCs w:val="18"/>
                <w:lang w:eastAsia="en-CA"/>
              </w:rPr>
            </w:pPr>
            <w:r>
              <w:rPr>
                <w:rFonts w:asciiTheme="majorHAnsi" w:hAnsiTheme="majorHAnsi"/>
                <w:b w:val="0"/>
                <w:caps/>
                <w:sz w:val="18"/>
                <w:szCs w:val="18"/>
                <w:lang w:eastAsia="en-CA"/>
              </w:rPr>
              <w:t>SMF TO</w:t>
            </w:r>
          </w:p>
        </w:tc>
        <w:tc>
          <w:tcPr>
            <w:tcW w:w="2030" w:type="pct"/>
            <w:tcBorders>
              <w:top w:val="nil"/>
              <w:left w:val="nil"/>
              <w:bottom w:val="single" w:sz="4" w:space="0" w:color="auto"/>
              <w:right w:val="single" w:sz="4" w:space="0" w:color="auto"/>
            </w:tcBorders>
            <w:vAlign w:val="center"/>
          </w:tcPr>
          <w:p w14:paraId="08A6225A" w14:textId="4EEC9DD2" w:rsidR="004F54F7" w:rsidRPr="00FF27D4" w:rsidRDefault="00000000" w:rsidP="000F1719">
            <w:pPr>
              <w:pStyle w:val="MTTableText"/>
              <w:spacing w:before="120" w:after="120" w:line="276" w:lineRule="auto"/>
              <w:rPr>
                <w:rFonts w:asciiTheme="majorHAnsi" w:hAnsiTheme="majorHAnsi"/>
                <w:b w:val="0"/>
                <w:sz w:val="18"/>
                <w:szCs w:val="18"/>
                <w:lang w:eastAsia="en-CA"/>
              </w:rPr>
            </w:pPr>
            <w:r>
              <w:rPr>
                <w:rFonts w:asciiTheme="majorHAnsi" w:hAnsiTheme="majorHAnsi"/>
                <w:b w:val="0"/>
                <w:sz w:val="18"/>
                <w:szCs w:val="18"/>
                <w:lang w:eastAsia="en-CA"/>
              </w:rPr>
              <w:t>Long Text</w:t>
            </w:r>
          </w:p>
        </w:tc>
        <w:tc>
          <w:tcPr>
            <w:tcW w:w="1865" w:type="pct"/>
            <w:tcBorders>
              <w:top w:val="nil"/>
              <w:left w:val="nil"/>
              <w:bottom w:val="single" w:sz="4" w:space="0" w:color="auto"/>
              <w:right w:val="single" w:sz="4" w:space="0" w:color="auto"/>
            </w:tcBorders>
            <w:vAlign w:val="center"/>
          </w:tcPr>
          <w:p w14:paraId="688089B8" w14:textId="2262F11F" w:rsidR="004F54F7" w:rsidRPr="00FF27D4" w:rsidRDefault="00000000" w:rsidP="000F1719">
            <w:pPr>
              <w:pStyle w:val="MTTableText"/>
              <w:spacing w:before="120" w:after="120" w:line="276" w:lineRule="auto"/>
              <w:rPr>
                <w:rFonts w:asciiTheme="majorHAnsi" w:hAnsiTheme="majorHAnsi"/>
                <w:b w:val="0"/>
                <w:sz w:val="18"/>
                <w:szCs w:val="18"/>
                <w:lang w:eastAsia="en-CA"/>
              </w:rPr>
            </w:pPr>
            <w:r>
              <w:rPr>
                <w:rFonts w:asciiTheme="majorHAnsi" w:hAnsiTheme="majorHAnsi"/>
                <w:b w:val="0"/>
                <w:sz w:val="18"/>
                <w:szCs w:val="18"/>
                <w:lang w:eastAsia="en-CA"/>
              </w:rPr>
              <w:t>Name and/or email and/or number of the people who received the short message</w:t>
            </w:r>
          </w:p>
        </w:tc>
      </w:tr>
      <w:tr w:rsidR="00592DDC" w14:paraId="4703C59E" w14:textId="77777777" w:rsidTr="00664645">
        <w:trPr>
          <w:jc w:val="center"/>
        </w:trPr>
        <w:tc>
          <w:tcPr>
            <w:tcW w:w="1104" w:type="pct"/>
            <w:tcBorders>
              <w:top w:val="nil"/>
              <w:left w:val="single" w:sz="4" w:space="0" w:color="auto"/>
              <w:bottom w:val="nil"/>
              <w:right w:val="single" w:sz="4" w:space="0" w:color="auto"/>
            </w:tcBorders>
            <w:vAlign w:val="center"/>
          </w:tcPr>
          <w:p w14:paraId="2B1C6D3F" w14:textId="28C8003D" w:rsidR="004F54F7" w:rsidRPr="00FF27D4" w:rsidRDefault="00000000" w:rsidP="000F1719">
            <w:pPr>
              <w:pStyle w:val="MTTableText"/>
              <w:spacing w:before="120" w:after="120" w:line="276" w:lineRule="auto"/>
              <w:rPr>
                <w:rFonts w:asciiTheme="majorHAnsi" w:hAnsiTheme="majorHAnsi"/>
                <w:b w:val="0"/>
                <w:bCs/>
                <w:caps/>
                <w:sz w:val="18"/>
                <w:szCs w:val="18"/>
                <w:lang w:eastAsia="en-CA"/>
              </w:rPr>
            </w:pPr>
            <w:r>
              <w:rPr>
                <w:rFonts w:asciiTheme="majorHAnsi" w:hAnsiTheme="majorHAnsi"/>
                <w:b w:val="0"/>
                <w:caps/>
                <w:sz w:val="18"/>
                <w:szCs w:val="18"/>
                <w:lang w:eastAsia="en-CA"/>
              </w:rPr>
              <w:t>SMF BoDY</w:t>
            </w:r>
          </w:p>
        </w:tc>
        <w:tc>
          <w:tcPr>
            <w:tcW w:w="2030" w:type="pct"/>
            <w:tcBorders>
              <w:top w:val="nil"/>
              <w:left w:val="nil"/>
              <w:bottom w:val="nil"/>
              <w:right w:val="single" w:sz="4" w:space="0" w:color="auto"/>
            </w:tcBorders>
            <w:vAlign w:val="center"/>
          </w:tcPr>
          <w:p w14:paraId="7C97C467" w14:textId="64FF9797" w:rsidR="004F54F7" w:rsidRPr="00FF27D4" w:rsidRDefault="00000000" w:rsidP="000F1719">
            <w:pPr>
              <w:pStyle w:val="MTTableText"/>
              <w:spacing w:before="120" w:after="120" w:line="276" w:lineRule="auto"/>
              <w:rPr>
                <w:rFonts w:asciiTheme="majorHAnsi" w:hAnsiTheme="majorHAnsi"/>
                <w:b w:val="0"/>
                <w:sz w:val="18"/>
                <w:szCs w:val="18"/>
                <w:lang w:eastAsia="en-CA"/>
              </w:rPr>
            </w:pPr>
            <w:r>
              <w:rPr>
                <w:rFonts w:asciiTheme="majorHAnsi" w:hAnsiTheme="majorHAnsi"/>
                <w:b w:val="0"/>
                <w:sz w:val="18"/>
                <w:szCs w:val="18"/>
                <w:lang w:eastAsia="en-CA"/>
              </w:rPr>
              <w:t>Long Text</w:t>
            </w:r>
          </w:p>
        </w:tc>
        <w:tc>
          <w:tcPr>
            <w:tcW w:w="1865" w:type="pct"/>
            <w:tcBorders>
              <w:top w:val="nil"/>
              <w:left w:val="nil"/>
              <w:bottom w:val="nil"/>
              <w:right w:val="single" w:sz="4" w:space="0" w:color="auto"/>
            </w:tcBorders>
            <w:vAlign w:val="center"/>
          </w:tcPr>
          <w:p w14:paraId="65569E4C" w14:textId="1D02289C" w:rsidR="004F54F7" w:rsidRPr="00FF27D4" w:rsidRDefault="00000000" w:rsidP="000F1719">
            <w:pPr>
              <w:pStyle w:val="MTTableText"/>
              <w:spacing w:before="120" w:after="120" w:line="276" w:lineRule="auto"/>
              <w:rPr>
                <w:rFonts w:asciiTheme="majorHAnsi" w:hAnsiTheme="majorHAnsi"/>
                <w:b w:val="0"/>
                <w:sz w:val="18"/>
                <w:szCs w:val="18"/>
                <w:lang w:eastAsia="en-CA"/>
              </w:rPr>
            </w:pPr>
            <w:r>
              <w:rPr>
                <w:rFonts w:asciiTheme="majorHAnsi" w:hAnsiTheme="majorHAnsi"/>
                <w:b w:val="0"/>
                <w:sz w:val="18"/>
                <w:szCs w:val="18"/>
                <w:lang w:eastAsia="en-CA"/>
              </w:rPr>
              <w:t>Body of the short message</w:t>
            </w:r>
          </w:p>
        </w:tc>
      </w:tr>
      <w:tr w:rsidR="00592DDC" w14:paraId="1CB467F3" w14:textId="77777777" w:rsidTr="0088668A">
        <w:trPr>
          <w:jc w:val="center"/>
        </w:trPr>
        <w:tc>
          <w:tcPr>
            <w:tcW w:w="1104" w:type="pct"/>
            <w:tcBorders>
              <w:top w:val="nil"/>
              <w:left w:val="single" w:sz="4" w:space="0" w:color="auto"/>
              <w:bottom w:val="nil"/>
              <w:right w:val="single" w:sz="4" w:space="0" w:color="auto"/>
            </w:tcBorders>
            <w:vAlign w:val="center"/>
          </w:tcPr>
          <w:p w14:paraId="62294C97" w14:textId="4376CC7A" w:rsidR="00664645" w:rsidRDefault="00000000" w:rsidP="000F1719">
            <w:pPr>
              <w:pStyle w:val="MTTableText"/>
              <w:spacing w:before="120" w:after="120" w:line="276" w:lineRule="auto"/>
              <w:rPr>
                <w:rFonts w:asciiTheme="majorHAnsi" w:hAnsiTheme="majorHAnsi"/>
                <w:b w:val="0"/>
                <w:caps/>
                <w:sz w:val="18"/>
                <w:szCs w:val="18"/>
                <w:lang w:eastAsia="en-CA"/>
              </w:rPr>
            </w:pPr>
            <w:r>
              <w:rPr>
                <w:rFonts w:asciiTheme="majorHAnsi" w:hAnsiTheme="majorHAnsi"/>
                <w:b w:val="0"/>
                <w:caps/>
                <w:sz w:val="18"/>
                <w:szCs w:val="18"/>
                <w:lang w:eastAsia="en-CA"/>
              </w:rPr>
              <w:t>SMF DEVICE</w:t>
            </w:r>
          </w:p>
        </w:tc>
        <w:tc>
          <w:tcPr>
            <w:tcW w:w="2030" w:type="pct"/>
            <w:tcBorders>
              <w:top w:val="nil"/>
              <w:left w:val="nil"/>
              <w:bottom w:val="nil"/>
              <w:right w:val="single" w:sz="4" w:space="0" w:color="auto"/>
            </w:tcBorders>
            <w:vAlign w:val="center"/>
          </w:tcPr>
          <w:p w14:paraId="656C36B0" w14:textId="2891C88F" w:rsidR="00664645" w:rsidRDefault="00000000" w:rsidP="000F1719">
            <w:pPr>
              <w:pStyle w:val="MTTableText"/>
              <w:spacing w:before="120" w:after="120" w:line="276" w:lineRule="auto"/>
              <w:rPr>
                <w:rFonts w:asciiTheme="majorHAnsi" w:hAnsiTheme="majorHAnsi"/>
                <w:b w:val="0"/>
                <w:sz w:val="18"/>
                <w:szCs w:val="18"/>
                <w:lang w:eastAsia="en-CA"/>
              </w:rPr>
            </w:pPr>
            <w:r>
              <w:rPr>
                <w:rFonts w:asciiTheme="majorHAnsi" w:hAnsiTheme="majorHAnsi"/>
                <w:b w:val="0"/>
                <w:sz w:val="18"/>
                <w:szCs w:val="18"/>
                <w:lang w:eastAsia="en-CA"/>
              </w:rPr>
              <w:t>Fixed-Length Text</w:t>
            </w:r>
          </w:p>
        </w:tc>
        <w:tc>
          <w:tcPr>
            <w:tcW w:w="1865" w:type="pct"/>
            <w:tcBorders>
              <w:top w:val="nil"/>
              <w:left w:val="nil"/>
              <w:bottom w:val="nil"/>
              <w:right w:val="single" w:sz="4" w:space="0" w:color="auto"/>
            </w:tcBorders>
            <w:vAlign w:val="center"/>
          </w:tcPr>
          <w:p w14:paraId="037AE51E" w14:textId="2C68A663" w:rsidR="00664645" w:rsidRDefault="00000000" w:rsidP="000F1719">
            <w:pPr>
              <w:pStyle w:val="MTTableText"/>
              <w:spacing w:before="120" w:after="120" w:line="276" w:lineRule="auto"/>
              <w:rPr>
                <w:rFonts w:asciiTheme="majorHAnsi" w:hAnsiTheme="majorHAnsi"/>
                <w:b w:val="0"/>
                <w:sz w:val="18"/>
                <w:szCs w:val="18"/>
                <w:lang w:eastAsia="en-CA"/>
              </w:rPr>
            </w:pPr>
            <w:r>
              <w:rPr>
                <w:rFonts w:asciiTheme="majorHAnsi" w:hAnsiTheme="majorHAnsi"/>
                <w:b w:val="0"/>
                <w:sz w:val="18"/>
                <w:szCs w:val="18"/>
                <w:lang w:eastAsia="en-CA"/>
              </w:rPr>
              <w:t xml:space="preserve">The name of the </w:t>
            </w:r>
            <w:proofErr w:type="gramStart"/>
            <w:r>
              <w:rPr>
                <w:rFonts w:asciiTheme="majorHAnsi" w:hAnsiTheme="majorHAnsi"/>
                <w:b w:val="0"/>
                <w:sz w:val="18"/>
                <w:szCs w:val="18"/>
                <w:lang w:eastAsia="en-CA"/>
              </w:rPr>
              <w:t xml:space="preserve">device the </w:t>
            </w:r>
            <w:r w:rsidR="0088668A">
              <w:rPr>
                <w:rFonts w:asciiTheme="majorHAnsi" w:hAnsiTheme="majorHAnsi"/>
                <w:b w:val="0"/>
                <w:sz w:val="18"/>
                <w:szCs w:val="18"/>
                <w:lang w:eastAsia="en-CA"/>
              </w:rPr>
              <w:t>short message</w:t>
            </w:r>
            <w:proofErr w:type="gramEnd"/>
            <w:r w:rsidR="0088668A">
              <w:rPr>
                <w:rFonts w:asciiTheme="majorHAnsi" w:hAnsiTheme="majorHAnsi"/>
                <w:b w:val="0"/>
                <w:sz w:val="18"/>
                <w:szCs w:val="18"/>
                <w:lang w:eastAsia="en-CA"/>
              </w:rPr>
              <w:t xml:space="preserve"> was collected from</w:t>
            </w:r>
          </w:p>
        </w:tc>
      </w:tr>
      <w:tr w:rsidR="00592DDC" w14:paraId="298F8DD7" w14:textId="77777777" w:rsidTr="000F1719">
        <w:trPr>
          <w:jc w:val="center"/>
        </w:trPr>
        <w:tc>
          <w:tcPr>
            <w:tcW w:w="1104" w:type="pct"/>
            <w:tcBorders>
              <w:top w:val="nil"/>
              <w:left w:val="single" w:sz="4" w:space="0" w:color="auto"/>
              <w:bottom w:val="single" w:sz="4" w:space="0" w:color="auto"/>
              <w:right w:val="single" w:sz="4" w:space="0" w:color="auto"/>
            </w:tcBorders>
            <w:vAlign w:val="center"/>
          </w:tcPr>
          <w:p w14:paraId="338411FD" w14:textId="0769A80D" w:rsidR="0088668A" w:rsidRDefault="00000000" w:rsidP="000F1719">
            <w:pPr>
              <w:pStyle w:val="MTTableText"/>
              <w:spacing w:before="120" w:after="120" w:line="276" w:lineRule="auto"/>
              <w:rPr>
                <w:rFonts w:asciiTheme="majorHAnsi" w:hAnsiTheme="majorHAnsi"/>
                <w:b w:val="0"/>
                <w:caps/>
                <w:sz w:val="18"/>
                <w:szCs w:val="18"/>
                <w:lang w:eastAsia="en-CA"/>
              </w:rPr>
            </w:pPr>
            <w:r>
              <w:rPr>
                <w:rFonts w:asciiTheme="majorHAnsi" w:hAnsiTheme="majorHAnsi"/>
                <w:b w:val="0"/>
                <w:caps/>
                <w:sz w:val="18"/>
                <w:szCs w:val="18"/>
                <w:lang w:eastAsia="en-CA"/>
              </w:rPr>
              <w:t>SMF ApplicatION</w:t>
            </w:r>
          </w:p>
        </w:tc>
        <w:tc>
          <w:tcPr>
            <w:tcW w:w="2030" w:type="pct"/>
            <w:tcBorders>
              <w:top w:val="nil"/>
              <w:left w:val="nil"/>
              <w:bottom w:val="single" w:sz="4" w:space="0" w:color="auto"/>
              <w:right w:val="single" w:sz="4" w:space="0" w:color="auto"/>
            </w:tcBorders>
            <w:vAlign w:val="center"/>
          </w:tcPr>
          <w:p w14:paraId="6CB2E702" w14:textId="0C0FA0A1" w:rsidR="0088668A" w:rsidRDefault="00000000" w:rsidP="000F1719">
            <w:pPr>
              <w:pStyle w:val="MTTableText"/>
              <w:spacing w:before="120" w:after="120" w:line="276" w:lineRule="auto"/>
              <w:rPr>
                <w:rFonts w:asciiTheme="majorHAnsi" w:hAnsiTheme="majorHAnsi"/>
                <w:b w:val="0"/>
                <w:sz w:val="18"/>
                <w:szCs w:val="18"/>
                <w:lang w:eastAsia="en-CA"/>
              </w:rPr>
            </w:pPr>
            <w:r>
              <w:rPr>
                <w:rFonts w:asciiTheme="majorHAnsi" w:hAnsiTheme="majorHAnsi"/>
                <w:b w:val="0"/>
                <w:sz w:val="18"/>
                <w:szCs w:val="18"/>
                <w:lang w:eastAsia="en-CA"/>
              </w:rPr>
              <w:t>Fixed-Length Text</w:t>
            </w:r>
          </w:p>
        </w:tc>
        <w:tc>
          <w:tcPr>
            <w:tcW w:w="1865" w:type="pct"/>
            <w:tcBorders>
              <w:top w:val="nil"/>
              <w:left w:val="nil"/>
              <w:bottom w:val="single" w:sz="4" w:space="0" w:color="auto"/>
              <w:right w:val="single" w:sz="4" w:space="0" w:color="auto"/>
            </w:tcBorders>
            <w:vAlign w:val="center"/>
          </w:tcPr>
          <w:p w14:paraId="2655183C" w14:textId="3531DEEE" w:rsidR="0088668A" w:rsidRDefault="00000000" w:rsidP="000F1719">
            <w:pPr>
              <w:pStyle w:val="MTTableText"/>
              <w:spacing w:before="120" w:after="120" w:line="276" w:lineRule="auto"/>
              <w:rPr>
                <w:rFonts w:asciiTheme="majorHAnsi" w:hAnsiTheme="majorHAnsi"/>
                <w:b w:val="0"/>
                <w:sz w:val="18"/>
                <w:szCs w:val="18"/>
                <w:lang w:eastAsia="en-CA"/>
              </w:rPr>
            </w:pPr>
            <w:r>
              <w:rPr>
                <w:rFonts w:asciiTheme="majorHAnsi" w:hAnsiTheme="majorHAnsi"/>
                <w:b w:val="0"/>
                <w:sz w:val="18"/>
                <w:szCs w:val="18"/>
                <w:lang w:eastAsia="en-CA"/>
              </w:rPr>
              <w:t xml:space="preserve">The name of the short message </w:t>
            </w:r>
            <w:proofErr w:type="gramStart"/>
            <w:r>
              <w:rPr>
                <w:rFonts w:asciiTheme="majorHAnsi" w:hAnsiTheme="majorHAnsi"/>
                <w:b w:val="0"/>
                <w:sz w:val="18"/>
                <w:szCs w:val="18"/>
                <w:lang w:eastAsia="en-CA"/>
              </w:rPr>
              <w:t>application the message</w:t>
            </w:r>
            <w:proofErr w:type="gramEnd"/>
            <w:r>
              <w:rPr>
                <w:rFonts w:asciiTheme="majorHAnsi" w:hAnsiTheme="majorHAnsi"/>
                <w:b w:val="0"/>
                <w:sz w:val="18"/>
                <w:szCs w:val="18"/>
                <w:lang w:eastAsia="en-CA"/>
              </w:rPr>
              <w:t xml:space="preserve"> was collected from</w:t>
            </w:r>
          </w:p>
        </w:tc>
      </w:tr>
    </w:tbl>
    <w:p w14:paraId="030ABEEC" w14:textId="0BFD44A7" w:rsidR="004F54F7" w:rsidRPr="00664645" w:rsidRDefault="00000000" w:rsidP="009566DB">
      <w:pPr>
        <w:rPr>
          <w:rFonts w:asciiTheme="majorHAnsi" w:hAnsiTheme="majorHAnsi"/>
          <w:sz w:val="18"/>
          <w:szCs w:val="18"/>
        </w:rPr>
      </w:pPr>
      <w:r>
        <w:rPr>
          <w:rFonts w:asciiTheme="majorHAnsi" w:hAnsiTheme="majorHAnsi"/>
          <w:sz w:val="18"/>
          <w:szCs w:val="18"/>
        </w:rPr>
        <w:t>[</w:t>
      </w:r>
      <w:r>
        <w:rPr>
          <w:rFonts w:asciiTheme="majorHAnsi" w:hAnsiTheme="majorHAnsi"/>
          <w:i/>
          <w:iCs/>
          <w:sz w:val="18"/>
          <w:szCs w:val="18"/>
        </w:rPr>
        <w:t xml:space="preserve">The parties may agree on additional Short Message fields as appropriate, and are encouraged to consult </w:t>
      </w:r>
      <w:r w:rsidR="00664645">
        <w:rPr>
          <w:rFonts w:asciiTheme="majorHAnsi" w:hAnsiTheme="majorHAnsi"/>
          <w:i/>
          <w:iCs/>
          <w:sz w:val="18"/>
          <w:szCs w:val="18"/>
        </w:rPr>
        <w:t>the EDRM’s Short Message Metadata Primer</w:t>
      </w:r>
      <w:r w:rsidR="00664645">
        <w:rPr>
          <w:rFonts w:asciiTheme="majorHAnsi" w:hAnsiTheme="majorHAnsi"/>
          <w:sz w:val="18"/>
          <w:szCs w:val="18"/>
        </w:rPr>
        <w:t>]</w:t>
      </w:r>
    </w:p>
    <w:p w14:paraId="2E87ED11" w14:textId="2F2A7DAB" w:rsidR="005A738C" w:rsidRPr="002B6D37" w:rsidRDefault="00000000" w:rsidP="009566DB">
      <w:pPr>
        <w:rPr>
          <w:rFonts w:asciiTheme="majorHAnsi" w:hAnsiTheme="majorHAnsi"/>
          <w:b/>
          <w:bCs/>
          <w:sz w:val="18"/>
          <w:szCs w:val="18"/>
          <w:u w:val="single"/>
        </w:rPr>
      </w:pPr>
      <w:r w:rsidRPr="002B6D37">
        <w:rPr>
          <w:rFonts w:asciiTheme="majorHAnsi" w:hAnsiTheme="majorHAnsi"/>
          <w:b/>
          <w:bCs/>
          <w:sz w:val="18"/>
          <w:szCs w:val="18"/>
          <w:u w:val="single"/>
        </w:rPr>
        <w:t>Load File Formatting</w:t>
      </w:r>
    </w:p>
    <w:p w14:paraId="43E96441" w14:textId="3C835FB0" w:rsidR="00E37BBB" w:rsidRPr="00FF27D4" w:rsidRDefault="00000000" w:rsidP="009566DB">
      <w:pPr>
        <w:rPr>
          <w:rFonts w:asciiTheme="majorHAnsi" w:hAnsiTheme="majorHAnsi"/>
          <w:sz w:val="18"/>
          <w:szCs w:val="18"/>
        </w:rPr>
      </w:pPr>
      <w:r w:rsidRPr="00FF27D4">
        <w:rPr>
          <w:rFonts w:asciiTheme="majorHAnsi" w:hAnsiTheme="majorHAnsi"/>
          <w:sz w:val="18"/>
          <w:szCs w:val="18"/>
        </w:rPr>
        <w:t>The Data Load File will have a line at the top that identifies the fields included and their order (“Header Row”).</w:t>
      </w:r>
      <w:r w:rsidR="002B6D37">
        <w:rPr>
          <w:rFonts w:asciiTheme="majorHAnsi" w:hAnsiTheme="majorHAnsi"/>
          <w:sz w:val="18"/>
          <w:szCs w:val="18"/>
        </w:rPr>
        <w:t xml:space="preserve"> </w:t>
      </w:r>
      <w:r w:rsidRPr="00FF27D4">
        <w:rPr>
          <w:rFonts w:asciiTheme="majorHAnsi" w:hAnsiTheme="majorHAnsi"/>
          <w:sz w:val="18"/>
          <w:szCs w:val="18"/>
        </w:rPr>
        <w:t>The documents will be placed below the Header Row and each field in the Data Load File (“Column”) will be delimited with the following delimiters.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202"/>
        <w:gridCol w:w="1763"/>
      </w:tblGrid>
      <w:tr w:rsidR="00592DDC" w14:paraId="48BB9D90" w14:textId="77777777" w:rsidTr="00750882">
        <w:trPr>
          <w:trHeight w:val="300"/>
          <w:tblHeader/>
          <w:jc w:val="center"/>
        </w:trPr>
        <w:tc>
          <w:tcPr>
            <w:tcW w:w="0" w:type="auto"/>
            <w:shd w:val="clear" w:color="auto" w:fill="E7E6E6" w:themeFill="background2"/>
            <w:noWrap/>
            <w:vAlign w:val="bottom"/>
            <w:hideMark/>
          </w:tcPr>
          <w:p w14:paraId="6BB7DDA7" w14:textId="77777777" w:rsidR="00E37BBB" w:rsidRPr="00FF27D4" w:rsidRDefault="00000000" w:rsidP="009566DB">
            <w:pPr>
              <w:pStyle w:val="MTTableHead"/>
              <w:spacing w:before="120" w:after="120" w:line="276" w:lineRule="auto"/>
              <w:rPr>
                <w:rFonts w:asciiTheme="majorHAnsi" w:hAnsiTheme="majorHAnsi"/>
                <w:sz w:val="18"/>
                <w:szCs w:val="18"/>
                <w:lang w:val="en-CA" w:eastAsia="en-CA"/>
              </w:rPr>
            </w:pPr>
            <w:r w:rsidRPr="00FF27D4">
              <w:rPr>
                <w:rFonts w:asciiTheme="majorHAnsi" w:hAnsiTheme="majorHAnsi"/>
                <w:sz w:val="18"/>
                <w:szCs w:val="18"/>
                <w:lang w:eastAsia="en-CA"/>
              </w:rPr>
              <w:t>Delimiter</w:t>
            </w:r>
          </w:p>
        </w:tc>
        <w:tc>
          <w:tcPr>
            <w:tcW w:w="0" w:type="auto"/>
            <w:shd w:val="clear" w:color="auto" w:fill="E7E6E6" w:themeFill="background2"/>
            <w:hideMark/>
          </w:tcPr>
          <w:p w14:paraId="07BF4E9A" w14:textId="77777777" w:rsidR="00E37BBB" w:rsidRPr="00FF27D4" w:rsidRDefault="00000000" w:rsidP="009566DB">
            <w:pPr>
              <w:pStyle w:val="MTTableHead"/>
              <w:spacing w:before="120" w:after="120" w:line="276" w:lineRule="auto"/>
              <w:rPr>
                <w:rFonts w:asciiTheme="majorHAnsi" w:hAnsiTheme="majorHAnsi"/>
                <w:sz w:val="18"/>
                <w:szCs w:val="18"/>
                <w:lang w:eastAsia="en-CA"/>
              </w:rPr>
            </w:pPr>
            <w:r w:rsidRPr="00FF27D4">
              <w:rPr>
                <w:rFonts w:asciiTheme="majorHAnsi" w:hAnsiTheme="majorHAnsi"/>
                <w:sz w:val="18"/>
                <w:szCs w:val="18"/>
                <w:lang w:eastAsia="en-CA"/>
              </w:rPr>
              <w:t>Character</w:t>
            </w:r>
          </w:p>
        </w:tc>
        <w:tc>
          <w:tcPr>
            <w:tcW w:w="0" w:type="auto"/>
            <w:shd w:val="clear" w:color="auto" w:fill="E7E6E6" w:themeFill="background2"/>
            <w:noWrap/>
            <w:vAlign w:val="bottom"/>
            <w:hideMark/>
          </w:tcPr>
          <w:p w14:paraId="51371208" w14:textId="77777777" w:rsidR="00E37BBB" w:rsidRPr="00FF27D4" w:rsidRDefault="00000000" w:rsidP="009566DB">
            <w:pPr>
              <w:pStyle w:val="MTTableHead"/>
              <w:spacing w:before="120" w:after="120" w:line="276" w:lineRule="auto"/>
              <w:rPr>
                <w:rFonts w:asciiTheme="majorHAnsi" w:hAnsiTheme="majorHAnsi"/>
                <w:sz w:val="18"/>
                <w:szCs w:val="18"/>
                <w:lang w:eastAsia="en-CA"/>
              </w:rPr>
            </w:pPr>
            <w:r w:rsidRPr="00FF27D4">
              <w:rPr>
                <w:rFonts w:asciiTheme="majorHAnsi" w:hAnsiTheme="majorHAnsi"/>
                <w:sz w:val="18"/>
                <w:szCs w:val="18"/>
                <w:lang w:eastAsia="en-CA"/>
              </w:rPr>
              <w:t>Character Code</w:t>
            </w:r>
          </w:p>
        </w:tc>
      </w:tr>
      <w:tr w:rsidR="00592DDC" w14:paraId="75ADC835" w14:textId="77777777" w:rsidTr="00750882">
        <w:trPr>
          <w:trHeight w:val="300"/>
          <w:jc w:val="center"/>
        </w:trPr>
        <w:tc>
          <w:tcPr>
            <w:tcW w:w="0" w:type="auto"/>
            <w:noWrap/>
            <w:vAlign w:val="bottom"/>
            <w:hideMark/>
          </w:tcPr>
          <w:p w14:paraId="6098834A"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Column\Field</w:t>
            </w:r>
          </w:p>
        </w:tc>
        <w:tc>
          <w:tcPr>
            <w:tcW w:w="0" w:type="auto"/>
            <w:hideMark/>
          </w:tcPr>
          <w:p w14:paraId="55F18FE3" w14:textId="77777777" w:rsidR="00E37BBB" w:rsidRPr="00FF27D4" w:rsidRDefault="00000000" w:rsidP="009566DB">
            <w:pPr>
              <w:pStyle w:val="MTTableText"/>
              <w:spacing w:before="120" w:after="120" w:line="276" w:lineRule="auto"/>
              <w:jc w:val="center"/>
              <w:rPr>
                <w:rFonts w:asciiTheme="majorHAnsi" w:hAnsiTheme="majorHAnsi"/>
                <w:b w:val="0"/>
                <w:color w:val="333333"/>
                <w:sz w:val="18"/>
                <w:szCs w:val="18"/>
                <w:shd w:val="clear" w:color="auto" w:fill="FFFFFF"/>
                <w:lang w:eastAsia="en-CA"/>
              </w:rPr>
            </w:pPr>
            <w:r w:rsidRPr="00FF27D4">
              <w:rPr>
                <w:rFonts w:asciiTheme="majorHAnsi" w:hAnsiTheme="majorHAnsi"/>
                <w:b w:val="0"/>
                <w:color w:val="333333"/>
                <w:sz w:val="18"/>
                <w:szCs w:val="18"/>
                <w:shd w:val="clear" w:color="auto" w:fill="FFFFFF"/>
              </w:rPr>
              <w:t>¶</w:t>
            </w:r>
          </w:p>
        </w:tc>
        <w:tc>
          <w:tcPr>
            <w:tcW w:w="0" w:type="auto"/>
            <w:noWrap/>
            <w:vAlign w:val="bottom"/>
            <w:hideMark/>
          </w:tcPr>
          <w:p w14:paraId="2F29E7C9"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ASCII 020</w:t>
            </w:r>
          </w:p>
        </w:tc>
      </w:tr>
      <w:tr w:rsidR="00592DDC" w14:paraId="13E8D40B" w14:textId="77777777" w:rsidTr="00750882">
        <w:trPr>
          <w:trHeight w:val="300"/>
          <w:jc w:val="center"/>
        </w:trPr>
        <w:tc>
          <w:tcPr>
            <w:tcW w:w="0" w:type="auto"/>
            <w:noWrap/>
            <w:vAlign w:val="bottom"/>
            <w:hideMark/>
          </w:tcPr>
          <w:p w14:paraId="26E69051"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lastRenderedPageBreak/>
              <w:t>Quote</w:t>
            </w:r>
          </w:p>
        </w:tc>
        <w:tc>
          <w:tcPr>
            <w:tcW w:w="0" w:type="auto"/>
            <w:hideMark/>
          </w:tcPr>
          <w:p w14:paraId="763B3F07" w14:textId="77777777" w:rsidR="00E37BBB" w:rsidRPr="00FF27D4" w:rsidRDefault="00000000" w:rsidP="009566DB">
            <w:pPr>
              <w:pStyle w:val="MTTableText"/>
              <w:spacing w:before="120" w:after="120" w:line="276" w:lineRule="auto"/>
              <w:jc w:val="center"/>
              <w:rPr>
                <w:rFonts w:asciiTheme="majorHAnsi" w:hAnsiTheme="majorHAnsi"/>
                <w:b w:val="0"/>
                <w:sz w:val="18"/>
                <w:szCs w:val="18"/>
                <w:lang w:eastAsia="en-CA"/>
              </w:rPr>
            </w:pPr>
            <w:r w:rsidRPr="00FF27D4">
              <w:rPr>
                <w:rFonts w:asciiTheme="majorHAnsi" w:hAnsiTheme="majorHAnsi"/>
                <w:b w:val="0"/>
                <w:sz w:val="18"/>
                <w:szCs w:val="18"/>
                <w:lang w:eastAsia="en-CA"/>
              </w:rPr>
              <w:t>þ</w:t>
            </w:r>
          </w:p>
        </w:tc>
        <w:tc>
          <w:tcPr>
            <w:tcW w:w="0" w:type="auto"/>
            <w:noWrap/>
            <w:vAlign w:val="bottom"/>
            <w:hideMark/>
          </w:tcPr>
          <w:p w14:paraId="59EDD3F2"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ASCII 254</w:t>
            </w:r>
          </w:p>
        </w:tc>
      </w:tr>
      <w:tr w:rsidR="00592DDC" w14:paraId="6152368A" w14:textId="77777777" w:rsidTr="00750882">
        <w:trPr>
          <w:trHeight w:val="300"/>
          <w:jc w:val="center"/>
        </w:trPr>
        <w:tc>
          <w:tcPr>
            <w:tcW w:w="0" w:type="auto"/>
            <w:noWrap/>
            <w:vAlign w:val="bottom"/>
            <w:hideMark/>
          </w:tcPr>
          <w:p w14:paraId="661B5767"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New Line</w:t>
            </w:r>
          </w:p>
        </w:tc>
        <w:tc>
          <w:tcPr>
            <w:tcW w:w="0" w:type="auto"/>
            <w:hideMark/>
          </w:tcPr>
          <w:p w14:paraId="41F4E71B" w14:textId="77777777" w:rsidR="00E37BBB" w:rsidRPr="00FF27D4" w:rsidRDefault="00000000" w:rsidP="009566DB">
            <w:pPr>
              <w:pStyle w:val="MTTableText"/>
              <w:spacing w:before="120" w:after="120" w:line="276" w:lineRule="auto"/>
              <w:jc w:val="center"/>
              <w:rPr>
                <w:rFonts w:asciiTheme="majorHAnsi" w:hAnsiTheme="majorHAnsi"/>
                <w:b w:val="0"/>
                <w:sz w:val="18"/>
                <w:szCs w:val="18"/>
                <w:lang w:eastAsia="en-CA"/>
              </w:rPr>
            </w:pPr>
            <w:r w:rsidRPr="00FF27D4">
              <w:rPr>
                <w:rFonts w:asciiTheme="majorHAnsi" w:hAnsiTheme="majorHAnsi"/>
                <w:b w:val="0"/>
                <w:sz w:val="18"/>
                <w:szCs w:val="18"/>
                <w:lang w:eastAsia="en-CA"/>
              </w:rPr>
              <w:t>®</w:t>
            </w:r>
          </w:p>
        </w:tc>
        <w:tc>
          <w:tcPr>
            <w:tcW w:w="0" w:type="auto"/>
            <w:noWrap/>
            <w:vAlign w:val="bottom"/>
            <w:hideMark/>
          </w:tcPr>
          <w:p w14:paraId="6B52C4BB"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ASCII 174</w:t>
            </w:r>
          </w:p>
        </w:tc>
      </w:tr>
      <w:tr w:rsidR="00592DDC" w14:paraId="0CDDC8C4" w14:textId="77777777" w:rsidTr="00750882">
        <w:trPr>
          <w:trHeight w:val="300"/>
          <w:jc w:val="center"/>
        </w:trPr>
        <w:tc>
          <w:tcPr>
            <w:tcW w:w="0" w:type="auto"/>
            <w:noWrap/>
            <w:vAlign w:val="bottom"/>
            <w:hideMark/>
          </w:tcPr>
          <w:p w14:paraId="2A0328AC"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Multi-Value</w:t>
            </w:r>
          </w:p>
        </w:tc>
        <w:tc>
          <w:tcPr>
            <w:tcW w:w="0" w:type="auto"/>
            <w:hideMark/>
          </w:tcPr>
          <w:p w14:paraId="563C0E79" w14:textId="77777777" w:rsidR="00E37BBB" w:rsidRPr="00FF27D4" w:rsidRDefault="00000000" w:rsidP="009566DB">
            <w:pPr>
              <w:pStyle w:val="MTTableText"/>
              <w:spacing w:before="120" w:after="120" w:line="276" w:lineRule="auto"/>
              <w:jc w:val="center"/>
              <w:rPr>
                <w:rFonts w:asciiTheme="majorHAnsi" w:hAnsiTheme="majorHAnsi"/>
                <w:b w:val="0"/>
                <w:sz w:val="18"/>
                <w:szCs w:val="18"/>
                <w:lang w:eastAsia="en-CA"/>
              </w:rPr>
            </w:pPr>
            <w:r w:rsidRPr="00FF27D4">
              <w:rPr>
                <w:rFonts w:asciiTheme="majorHAnsi" w:hAnsiTheme="majorHAnsi"/>
                <w:b w:val="0"/>
                <w:sz w:val="18"/>
                <w:szCs w:val="18"/>
                <w:lang w:eastAsia="en-CA"/>
              </w:rPr>
              <w:t>;</w:t>
            </w:r>
          </w:p>
        </w:tc>
        <w:tc>
          <w:tcPr>
            <w:tcW w:w="0" w:type="auto"/>
            <w:noWrap/>
            <w:vAlign w:val="bottom"/>
            <w:hideMark/>
          </w:tcPr>
          <w:p w14:paraId="59041671"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ASCII 059</w:t>
            </w:r>
          </w:p>
        </w:tc>
      </w:tr>
      <w:tr w:rsidR="00592DDC" w14:paraId="309E7311" w14:textId="77777777" w:rsidTr="00750882">
        <w:trPr>
          <w:trHeight w:val="300"/>
          <w:jc w:val="center"/>
        </w:trPr>
        <w:tc>
          <w:tcPr>
            <w:tcW w:w="0" w:type="auto"/>
            <w:noWrap/>
            <w:vAlign w:val="bottom"/>
            <w:hideMark/>
          </w:tcPr>
          <w:p w14:paraId="336BC745"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Nested Values</w:t>
            </w:r>
          </w:p>
        </w:tc>
        <w:tc>
          <w:tcPr>
            <w:tcW w:w="0" w:type="auto"/>
            <w:hideMark/>
          </w:tcPr>
          <w:p w14:paraId="48C86128" w14:textId="77777777" w:rsidR="00E37BBB" w:rsidRPr="00FF27D4" w:rsidRDefault="00000000" w:rsidP="009566DB">
            <w:pPr>
              <w:pStyle w:val="MTTableText"/>
              <w:spacing w:before="120" w:after="120" w:line="276" w:lineRule="auto"/>
              <w:jc w:val="center"/>
              <w:rPr>
                <w:rFonts w:asciiTheme="majorHAnsi" w:hAnsiTheme="majorHAnsi"/>
                <w:b w:val="0"/>
                <w:sz w:val="18"/>
                <w:szCs w:val="18"/>
                <w:lang w:eastAsia="en-CA"/>
              </w:rPr>
            </w:pPr>
            <w:r w:rsidRPr="00FF27D4">
              <w:rPr>
                <w:rFonts w:asciiTheme="majorHAnsi" w:hAnsiTheme="majorHAnsi"/>
                <w:b w:val="0"/>
                <w:sz w:val="18"/>
                <w:szCs w:val="18"/>
                <w:lang w:eastAsia="en-CA"/>
              </w:rPr>
              <w:t>\</w:t>
            </w:r>
          </w:p>
        </w:tc>
        <w:tc>
          <w:tcPr>
            <w:tcW w:w="0" w:type="auto"/>
            <w:noWrap/>
            <w:vAlign w:val="bottom"/>
            <w:hideMark/>
          </w:tcPr>
          <w:p w14:paraId="4A44131F" w14:textId="77777777" w:rsidR="00E37BBB" w:rsidRPr="00FF27D4" w:rsidRDefault="00000000" w:rsidP="009566DB">
            <w:pPr>
              <w:pStyle w:val="MTTableText"/>
              <w:spacing w:before="120" w:after="120" w:line="276" w:lineRule="auto"/>
              <w:rPr>
                <w:rFonts w:asciiTheme="majorHAnsi" w:hAnsiTheme="majorHAnsi"/>
                <w:b w:val="0"/>
                <w:sz w:val="18"/>
                <w:szCs w:val="18"/>
                <w:lang w:eastAsia="en-CA"/>
              </w:rPr>
            </w:pPr>
            <w:r w:rsidRPr="00FF27D4">
              <w:rPr>
                <w:rFonts w:asciiTheme="majorHAnsi" w:hAnsiTheme="majorHAnsi"/>
                <w:b w:val="0"/>
                <w:sz w:val="18"/>
                <w:szCs w:val="18"/>
                <w:lang w:eastAsia="en-CA"/>
              </w:rPr>
              <w:t>ASCII 092</w:t>
            </w:r>
          </w:p>
        </w:tc>
      </w:tr>
    </w:tbl>
    <w:p w14:paraId="288F7860" w14:textId="77777777" w:rsidR="00E37BBB" w:rsidRPr="00FF27D4" w:rsidRDefault="00000000" w:rsidP="009566DB">
      <w:pPr>
        <w:pStyle w:val="MTnsLeft"/>
        <w:spacing w:after="120" w:line="276" w:lineRule="auto"/>
        <w:rPr>
          <w:rFonts w:asciiTheme="majorHAnsi" w:hAnsiTheme="majorHAnsi"/>
          <w:b/>
          <w:bCs/>
          <w:sz w:val="18"/>
          <w:szCs w:val="18"/>
          <w:u w:val="single"/>
        </w:rPr>
      </w:pPr>
      <w:proofErr w:type="spellStart"/>
      <w:r w:rsidRPr="00FF27D4">
        <w:rPr>
          <w:rFonts w:asciiTheme="majorHAnsi" w:hAnsiTheme="majorHAnsi"/>
          <w:b/>
          <w:bCs/>
          <w:sz w:val="18"/>
          <w:szCs w:val="18"/>
          <w:u w:val="single"/>
        </w:rPr>
        <w:t>Opticon</w:t>
      </w:r>
      <w:proofErr w:type="spellEnd"/>
      <w:r w:rsidRPr="00FF27D4">
        <w:rPr>
          <w:rFonts w:asciiTheme="majorHAnsi" w:hAnsiTheme="majorHAnsi"/>
          <w:b/>
          <w:bCs/>
          <w:sz w:val="18"/>
          <w:szCs w:val="18"/>
          <w:u w:val="single"/>
        </w:rPr>
        <w:t xml:space="preserve"> Load File Format</w:t>
      </w:r>
    </w:p>
    <w:p w14:paraId="13CB376A" w14:textId="5F0F8DFE" w:rsidR="002B6D37" w:rsidRPr="00824C81" w:rsidRDefault="00000000" w:rsidP="009566DB">
      <w:pPr>
        <w:pStyle w:val="MTnsLeft"/>
        <w:spacing w:after="120" w:line="276" w:lineRule="auto"/>
        <w:rPr>
          <w:rFonts w:asciiTheme="majorHAnsi" w:hAnsiTheme="majorHAnsi"/>
          <w:sz w:val="18"/>
          <w:szCs w:val="18"/>
        </w:rPr>
      </w:pPr>
      <w:r w:rsidRPr="00FF27D4">
        <w:rPr>
          <w:rFonts w:asciiTheme="majorHAnsi" w:hAnsiTheme="majorHAnsi"/>
          <w:sz w:val="18"/>
          <w:szCs w:val="18"/>
        </w:rPr>
        <w:t xml:space="preserve">The </w:t>
      </w:r>
      <w:proofErr w:type="spellStart"/>
      <w:r w:rsidRPr="00FF27D4">
        <w:rPr>
          <w:rFonts w:asciiTheme="majorHAnsi" w:hAnsiTheme="majorHAnsi"/>
          <w:sz w:val="18"/>
          <w:szCs w:val="18"/>
        </w:rPr>
        <w:t>Opticon</w:t>
      </w:r>
      <w:proofErr w:type="spellEnd"/>
      <w:r w:rsidRPr="00FF27D4">
        <w:rPr>
          <w:rFonts w:asciiTheme="majorHAnsi" w:hAnsiTheme="majorHAnsi"/>
          <w:sz w:val="18"/>
          <w:szCs w:val="18"/>
        </w:rPr>
        <w:t xml:space="preserve"> load file is a page level load file, with each line representing one image.</w:t>
      </w:r>
      <w:r>
        <w:rPr>
          <w:rFonts w:asciiTheme="majorHAnsi" w:hAnsiTheme="majorHAnsi"/>
          <w:sz w:val="18"/>
          <w:szCs w:val="18"/>
        </w:rPr>
        <w:t xml:space="preserve"> </w:t>
      </w:r>
      <w:r w:rsidRPr="00FF27D4">
        <w:rPr>
          <w:rFonts w:asciiTheme="majorHAnsi" w:hAnsiTheme="majorHAnsi"/>
          <w:sz w:val="18"/>
          <w:szCs w:val="18"/>
        </w:rPr>
        <w:t xml:space="preserve">The Page Identifier column of each line indicating the start of a new </w:t>
      </w:r>
      <w:r>
        <w:rPr>
          <w:rFonts w:asciiTheme="majorHAnsi" w:hAnsiTheme="majorHAnsi"/>
          <w:sz w:val="18"/>
          <w:szCs w:val="18"/>
        </w:rPr>
        <w:t>document</w:t>
      </w:r>
      <w:r w:rsidRPr="00FF27D4">
        <w:rPr>
          <w:rFonts w:asciiTheme="majorHAnsi" w:hAnsiTheme="majorHAnsi"/>
          <w:sz w:val="18"/>
          <w:szCs w:val="18"/>
        </w:rPr>
        <w:t xml:space="preserve"> must match the </w:t>
      </w:r>
      <w:r>
        <w:rPr>
          <w:rFonts w:asciiTheme="majorHAnsi" w:hAnsiTheme="majorHAnsi"/>
          <w:sz w:val="18"/>
          <w:szCs w:val="18"/>
        </w:rPr>
        <w:t>production</w:t>
      </w:r>
      <w:r w:rsidRPr="00FF27D4">
        <w:rPr>
          <w:rFonts w:asciiTheme="majorHAnsi" w:hAnsiTheme="majorHAnsi"/>
          <w:sz w:val="18"/>
          <w:szCs w:val="18"/>
        </w:rPr>
        <w:t xml:space="preserve"> of the Producible Document.</w:t>
      </w:r>
    </w:p>
    <w:p w14:paraId="47ABAAC3" w14:textId="62F2B308" w:rsidR="00E37BBB" w:rsidRPr="00FF27D4" w:rsidRDefault="00000000" w:rsidP="009566DB">
      <w:pPr>
        <w:pStyle w:val="MTnsLeft"/>
        <w:spacing w:after="120" w:line="276" w:lineRule="auto"/>
        <w:rPr>
          <w:rFonts w:asciiTheme="majorHAnsi" w:hAnsiTheme="majorHAnsi"/>
          <w:sz w:val="18"/>
          <w:szCs w:val="18"/>
          <w:lang w:val="fr-CA"/>
        </w:rPr>
      </w:pPr>
      <w:r w:rsidRPr="00FF27D4">
        <w:rPr>
          <w:rFonts w:asciiTheme="majorHAnsi" w:hAnsiTheme="majorHAnsi"/>
          <w:sz w:val="18"/>
          <w:szCs w:val="18"/>
          <w:lang w:val="fr-CA"/>
        </w:rPr>
        <w:t xml:space="preserve">Below </w:t>
      </w:r>
      <w:proofErr w:type="spellStart"/>
      <w:r w:rsidRPr="00FF27D4">
        <w:rPr>
          <w:rFonts w:asciiTheme="majorHAnsi" w:hAnsiTheme="majorHAnsi"/>
          <w:sz w:val="18"/>
          <w:szCs w:val="18"/>
          <w:lang w:val="fr-CA"/>
        </w:rPr>
        <w:t>is</w:t>
      </w:r>
      <w:proofErr w:type="spellEnd"/>
      <w:r w:rsidRPr="00FF27D4">
        <w:rPr>
          <w:rFonts w:asciiTheme="majorHAnsi" w:hAnsiTheme="majorHAnsi"/>
          <w:sz w:val="18"/>
          <w:szCs w:val="18"/>
          <w:lang w:val="fr-CA"/>
        </w:rPr>
        <w:t xml:space="preserve"> a </w:t>
      </w:r>
      <w:proofErr w:type="spellStart"/>
      <w:r w:rsidRPr="00FF27D4">
        <w:rPr>
          <w:rFonts w:asciiTheme="majorHAnsi" w:hAnsiTheme="majorHAnsi"/>
          <w:sz w:val="18"/>
          <w:szCs w:val="18"/>
          <w:lang w:val="fr-CA"/>
        </w:rPr>
        <w:t>sample</w:t>
      </w:r>
      <w:proofErr w:type="spellEnd"/>
      <w:r w:rsidRPr="00FF27D4">
        <w:rPr>
          <w:rFonts w:asciiTheme="majorHAnsi" w:hAnsiTheme="majorHAnsi"/>
          <w:sz w:val="18"/>
          <w:szCs w:val="18"/>
          <w:lang w:val="fr-CA"/>
        </w:rPr>
        <w:t>:</w:t>
      </w:r>
    </w:p>
    <w:p w14:paraId="1FC2C9E4" w14:textId="77777777" w:rsidR="00E37BBB" w:rsidRPr="00FF27D4" w:rsidRDefault="00000000" w:rsidP="009566DB">
      <w:pPr>
        <w:pStyle w:val="ListParagraph"/>
        <w:rPr>
          <w:rFonts w:asciiTheme="majorHAnsi" w:hAnsiTheme="majorHAnsi"/>
          <w:sz w:val="18"/>
          <w:szCs w:val="18"/>
          <w:lang w:val="fr-CA"/>
        </w:rPr>
      </w:pPr>
      <w:r w:rsidRPr="00FF27D4">
        <w:rPr>
          <w:rFonts w:asciiTheme="majorHAnsi" w:hAnsiTheme="majorHAnsi"/>
          <w:sz w:val="18"/>
          <w:szCs w:val="18"/>
          <w:lang w:val="fr-CA"/>
        </w:rPr>
        <w:t>DOC</w:t>
      </w:r>
      <w:proofErr w:type="gramStart"/>
      <w:r w:rsidRPr="00FF27D4">
        <w:rPr>
          <w:rFonts w:asciiTheme="majorHAnsi" w:hAnsiTheme="majorHAnsi"/>
          <w:sz w:val="18"/>
          <w:szCs w:val="18"/>
          <w:lang w:val="fr-CA"/>
        </w:rPr>
        <w:t>000001,VOL01,.\IMAGES\001\DOC000001.TIF</w:t>
      </w:r>
      <w:proofErr w:type="gramEnd"/>
      <w:r w:rsidRPr="00FF27D4">
        <w:rPr>
          <w:rFonts w:asciiTheme="majorHAnsi" w:hAnsiTheme="majorHAnsi"/>
          <w:sz w:val="18"/>
          <w:szCs w:val="18"/>
          <w:lang w:val="fr-CA"/>
        </w:rPr>
        <w:t>,</w:t>
      </w:r>
      <w:proofErr w:type="gramStart"/>
      <w:r w:rsidRPr="00FF27D4">
        <w:rPr>
          <w:rFonts w:asciiTheme="majorHAnsi" w:hAnsiTheme="majorHAnsi"/>
          <w:sz w:val="18"/>
          <w:szCs w:val="18"/>
          <w:lang w:val="fr-CA"/>
        </w:rPr>
        <w:t>Y,,,</w:t>
      </w:r>
      <w:proofErr w:type="gramEnd"/>
      <w:r w:rsidRPr="00FF27D4">
        <w:rPr>
          <w:rFonts w:asciiTheme="majorHAnsi" w:hAnsiTheme="majorHAnsi"/>
          <w:sz w:val="18"/>
          <w:szCs w:val="18"/>
          <w:lang w:val="fr-CA"/>
        </w:rPr>
        <w:t>3</w:t>
      </w:r>
    </w:p>
    <w:p w14:paraId="0EC7FB82" w14:textId="77777777" w:rsidR="00E37BBB" w:rsidRPr="00FF27D4" w:rsidRDefault="00000000" w:rsidP="009566DB">
      <w:pPr>
        <w:pStyle w:val="ListParagraph"/>
        <w:rPr>
          <w:rFonts w:asciiTheme="majorHAnsi" w:hAnsiTheme="majorHAnsi"/>
          <w:sz w:val="18"/>
          <w:szCs w:val="18"/>
          <w:lang w:val="fr-CA"/>
        </w:rPr>
      </w:pPr>
      <w:r w:rsidRPr="00FF27D4">
        <w:rPr>
          <w:rFonts w:asciiTheme="majorHAnsi" w:hAnsiTheme="majorHAnsi"/>
          <w:sz w:val="18"/>
          <w:szCs w:val="18"/>
          <w:lang w:val="fr-CA"/>
        </w:rPr>
        <w:t>DOC000001_</w:t>
      </w:r>
      <w:proofErr w:type="gramStart"/>
      <w:r w:rsidRPr="00FF27D4">
        <w:rPr>
          <w:rFonts w:asciiTheme="majorHAnsi" w:hAnsiTheme="majorHAnsi"/>
          <w:sz w:val="18"/>
          <w:szCs w:val="18"/>
          <w:lang w:val="fr-CA"/>
        </w:rPr>
        <w:t>001,VOL01,.\IMAGES\001\DOC000001_001.TIF,,,,</w:t>
      </w:r>
      <w:proofErr w:type="gramEnd"/>
    </w:p>
    <w:p w14:paraId="29086F3D" w14:textId="77777777" w:rsidR="00E37BBB" w:rsidRPr="00FF27D4" w:rsidRDefault="00000000" w:rsidP="009566DB">
      <w:pPr>
        <w:pStyle w:val="ListParagraph"/>
        <w:rPr>
          <w:rFonts w:asciiTheme="majorHAnsi" w:hAnsiTheme="majorHAnsi"/>
          <w:sz w:val="18"/>
          <w:szCs w:val="18"/>
          <w:lang w:val="fr-CA"/>
        </w:rPr>
      </w:pPr>
      <w:r w:rsidRPr="00FF27D4">
        <w:rPr>
          <w:rFonts w:asciiTheme="majorHAnsi" w:hAnsiTheme="majorHAnsi"/>
          <w:sz w:val="18"/>
          <w:szCs w:val="18"/>
          <w:lang w:val="fr-CA"/>
        </w:rPr>
        <w:t>DOC000001_</w:t>
      </w:r>
      <w:proofErr w:type="gramStart"/>
      <w:r w:rsidRPr="00FF27D4">
        <w:rPr>
          <w:rFonts w:asciiTheme="majorHAnsi" w:hAnsiTheme="majorHAnsi"/>
          <w:sz w:val="18"/>
          <w:szCs w:val="18"/>
          <w:lang w:val="fr-CA"/>
        </w:rPr>
        <w:t>002,VOL01,.\IMAGES\001\DOC000001_002.TIF,,,,</w:t>
      </w:r>
      <w:proofErr w:type="gramEnd"/>
    </w:p>
    <w:p w14:paraId="43A035CD" w14:textId="77777777" w:rsidR="00E37BBB" w:rsidRPr="00FF27D4" w:rsidRDefault="00000000" w:rsidP="009566DB">
      <w:pPr>
        <w:pStyle w:val="ListParagraph"/>
        <w:rPr>
          <w:rFonts w:asciiTheme="majorHAnsi" w:hAnsiTheme="majorHAnsi"/>
          <w:sz w:val="18"/>
          <w:szCs w:val="18"/>
          <w:lang w:val="fr-CA"/>
        </w:rPr>
      </w:pPr>
      <w:r w:rsidRPr="00FF27D4">
        <w:rPr>
          <w:rFonts w:asciiTheme="majorHAnsi" w:hAnsiTheme="majorHAnsi"/>
          <w:sz w:val="18"/>
          <w:szCs w:val="18"/>
          <w:lang w:val="fr-CA"/>
        </w:rPr>
        <w:t>DOC</w:t>
      </w:r>
      <w:proofErr w:type="gramStart"/>
      <w:r w:rsidRPr="00FF27D4">
        <w:rPr>
          <w:rFonts w:asciiTheme="majorHAnsi" w:hAnsiTheme="majorHAnsi"/>
          <w:sz w:val="18"/>
          <w:szCs w:val="18"/>
          <w:lang w:val="fr-CA"/>
        </w:rPr>
        <w:t>000002,VOL01,.\IMAGES\001\DOC000002.TIF</w:t>
      </w:r>
      <w:proofErr w:type="gramEnd"/>
      <w:r w:rsidRPr="00FF27D4">
        <w:rPr>
          <w:rFonts w:asciiTheme="majorHAnsi" w:hAnsiTheme="majorHAnsi"/>
          <w:sz w:val="18"/>
          <w:szCs w:val="18"/>
          <w:lang w:val="fr-CA"/>
        </w:rPr>
        <w:t>,</w:t>
      </w:r>
      <w:proofErr w:type="gramStart"/>
      <w:r w:rsidRPr="00FF27D4">
        <w:rPr>
          <w:rFonts w:asciiTheme="majorHAnsi" w:hAnsiTheme="majorHAnsi"/>
          <w:sz w:val="18"/>
          <w:szCs w:val="18"/>
          <w:lang w:val="fr-CA"/>
        </w:rPr>
        <w:t>Y,,,</w:t>
      </w:r>
      <w:proofErr w:type="gramEnd"/>
      <w:r w:rsidRPr="00FF27D4">
        <w:rPr>
          <w:rFonts w:asciiTheme="majorHAnsi" w:hAnsiTheme="majorHAnsi"/>
          <w:sz w:val="18"/>
          <w:szCs w:val="18"/>
          <w:lang w:val="fr-CA"/>
        </w:rPr>
        <w:t>2</w:t>
      </w:r>
    </w:p>
    <w:p w14:paraId="5BA8FF90" w14:textId="3D587840" w:rsidR="00E37BBB" w:rsidRPr="00FF27D4" w:rsidRDefault="00000000" w:rsidP="009566DB">
      <w:pPr>
        <w:pStyle w:val="ListParagraph"/>
        <w:rPr>
          <w:rFonts w:asciiTheme="majorHAnsi" w:hAnsiTheme="majorHAnsi"/>
          <w:sz w:val="18"/>
          <w:szCs w:val="18"/>
          <w:lang w:val="fr-CA"/>
        </w:rPr>
      </w:pPr>
      <w:r w:rsidRPr="00FF27D4">
        <w:rPr>
          <w:rFonts w:asciiTheme="majorHAnsi" w:hAnsiTheme="majorHAnsi"/>
          <w:sz w:val="18"/>
          <w:szCs w:val="18"/>
          <w:lang w:val="fr-CA"/>
        </w:rPr>
        <w:t>DOC000002_</w:t>
      </w:r>
      <w:proofErr w:type="gramStart"/>
      <w:r w:rsidRPr="00FF27D4">
        <w:rPr>
          <w:rFonts w:asciiTheme="majorHAnsi" w:hAnsiTheme="majorHAnsi"/>
          <w:sz w:val="18"/>
          <w:szCs w:val="18"/>
          <w:lang w:val="fr-CA"/>
        </w:rPr>
        <w:t>001,VOL01,.\IMAGES\001\DOC000002_001.TIF,,,,</w:t>
      </w:r>
      <w:proofErr w:type="gramEnd"/>
    </w:p>
    <w:p w14:paraId="7D611724" w14:textId="77777777" w:rsidR="00E37BBB" w:rsidRPr="00FF27D4" w:rsidRDefault="00000000" w:rsidP="009566DB">
      <w:pPr>
        <w:pStyle w:val="MTnsLeft"/>
        <w:spacing w:after="120" w:line="276" w:lineRule="auto"/>
        <w:rPr>
          <w:rFonts w:asciiTheme="majorHAnsi" w:hAnsiTheme="majorHAnsi"/>
          <w:sz w:val="18"/>
          <w:szCs w:val="18"/>
        </w:rPr>
      </w:pPr>
      <w:r w:rsidRPr="00FF27D4">
        <w:rPr>
          <w:rFonts w:asciiTheme="majorHAnsi" w:hAnsiTheme="majorHAnsi"/>
          <w:sz w:val="18"/>
          <w:szCs w:val="18"/>
        </w:rPr>
        <w:t>The fields are, from left to right:</w:t>
      </w:r>
    </w:p>
    <w:tbl>
      <w:tblPr>
        <w:tblW w:w="5000" w:type="pct"/>
        <w:jc w:val="center"/>
        <w:tblLook w:val="04A0" w:firstRow="1" w:lastRow="0" w:firstColumn="1" w:lastColumn="0" w:noHBand="0" w:noVBand="1"/>
      </w:tblPr>
      <w:tblGrid>
        <w:gridCol w:w="1673"/>
        <w:gridCol w:w="5212"/>
        <w:gridCol w:w="2465"/>
      </w:tblGrid>
      <w:tr w:rsidR="00592DDC" w14:paraId="59AA21FD" w14:textId="77777777" w:rsidTr="00750882">
        <w:trPr>
          <w:trHeight w:val="300"/>
          <w:tblHeader/>
          <w:jc w:val="center"/>
        </w:trPr>
        <w:tc>
          <w:tcPr>
            <w:tcW w:w="895" w:type="pct"/>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0C1CC7F" w14:textId="77777777" w:rsidR="00E37BBB" w:rsidRPr="00FF27D4" w:rsidRDefault="00000000" w:rsidP="009566DB">
            <w:pPr>
              <w:pStyle w:val="MTTableHead"/>
              <w:spacing w:before="120" w:after="120" w:line="276" w:lineRule="auto"/>
              <w:rPr>
                <w:rFonts w:asciiTheme="majorHAnsi" w:hAnsiTheme="majorHAnsi"/>
                <w:sz w:val="18"/>
                <w:szCs w:val="18"/>
                <w:lang w:eastAsia="en-CA"/>
              </w:rPr>
            </w:pPr>
            <w:r w:rsidRPr="00FF27D4">
              <w:rPr>
                <w:rFonts w:asciiTheme="majorHAnsi" w:hAnsiTheme="majorHAnsi"/>
                <w:sz w:val="18"/>
                <w:szCs w:val="18"/>
                <w:lang w:eastAsia="en-CA"/>
              </w:rPr>
              <w:t>Column\Field</w:t>
            </w:r>
          </w:p>
        </w:tc>
        <w:tc>
          <w:tcPr>
            <w:tcW w:w="2787" w:type="pct"/>
            <w:tcBorders>
              <w:top w:val="single" w:sz="4" w:space="0" w:color="auto"/>
              <w:left w:val="nil"/>
              <w:bottom w:val="single" w:sz="4" w:space="0" w:color="auto"/>
              <w:right w:val="single" w:sz="4" w:space="0" w:color="auto"/>
            </w:tcBorders>
            <w:shd w:val="clear" w:color="auto" w:fill="E7E6E6" w:themeFill="background2"/>
            <w:noWrap/>
            <w:vAlign w:val="bottom"/>
            <w:hideMark/>
          </w:tcPr>
          <w:p w14:paraId="75CEE6E5" w14:textId="77777777" w:rsidR="00E37BBB" w:rsidRPr="00FF27D4" w:rsidRDefault="00000000" w:rsidP="009566DB">
            <w:pPr>
              <w:pStyle w:val="MTTableHead"/>
              <w:spacing w:before="120" w:after="120" w:line="276" w:lineRule="auto"/>
              <w:rPr>
                <w:rFonts w:asciiTheme="majorHAnsi" w:hAnsiTheme="majorHAnsi"/>
                <w:sz w:val="18"/>
                <w:szCs w:val="18"/>
                <w:lang w:eastAsia="en-CA"/>
              </w:rPr>
            </w:pPr>
            <w:r w:rsidRPr="00FF27D4">
              <w:rPr>
                <w:rFonts w:asciiTheme="majorHAnsi" w:hAnsiTheme="majorHAnsi"/>
                <w:sz w:val="18"/>
                <w:szCs w:val="18"/>
                <w:lang w:eastAsia="en-CA"/>
              </w:rPr>
              <w:t>Example</w:t>
            </w:r>
          </w:p>
        </w:tc>
        <w:tc>
          <w:tcPr>
            <w:tcW w:w="1319" w:type="pct"/>
            <w:tcBorders>
              <w:top w:val="single" w:sz="4" w:space="0" w:color="auto"/>
              <w:left w:val="nil"/>
              <w:bottom w:val="single" w:sz="4" w:space="0" w:color="auto"/>
              <w:right w:val="single" w:sz="4" w:space="0" w:color="auto"/>
            </w:tcBorders>
            <w:shd w:val="clear" w:color="auto" w:fill="E7E6E6" w:themeFill="background2"/>
            <w:vAlign w:val="bottom"/>
            <w:hideMark/>
          </w:tcPr>
          <w:p w14:paraId="1D7CD954" w14:textId="77777777" w:rsidR="00E37BBB" w:rsidRPr="00FF27D4" w:rsidRDefault="00000000" w:rsidP="009566DB">
            <w:pPr>
              <w:pStyle w:val="MTTableHead"/>
              <w:spacing w:before="120" w:after="120" w:line="276" w:lineRule="auto"/>
              <w:rPr>
                <w:rFonts w:asciiTheme="majorHAnsi" w:hAnsiTheme="majorHAnsi"/>
                <w:sz w:val="18"/>
                <w:szCs w:val="18"/>
                <w:lang w:eastAsia="en-CA"/>
              </w:rPr>
            </w:pPr>
            <w:r w:rsidRPr="00FF27D4">
              <w:rPr>
                <w:rFonts w:asciiTheme="majorHAnsi" w:hAnsiTheme="majorHAnsi"/>
                <w:sz w:val="18"/>
                <w:szCs w:val="18"/>
                <w:lang w:eastAsia="en-CA"/>
              </w:rPr>
              <w:t>Description</w:t>
            </w:r>
          </w:p>
        </w:tc>
      </w:tr>
      <w:tr w:rsidR="00592DDC" w14:paraId="7E9454B1" w14:textId="77777777" w:rsidTr="00750882">
        <w:trPr>
          <w:trHeight w:val="386"/>
          <w:jc w:val="center"/>
        </w:trPr>
        <w:tc>
          <w:tcPr>
            <w:tcW w:w="895" w:type="pct"/>
            <w:vMerge w:val="restart"/>
            <w:tcBorders>
              <w:top w:val="nil"/>
              <w:left w:val="single" w:sz="4" w:space="0" w:color="auto"/>
              <w:bottom w:val="single" w:sz="4" w:space="0" w:color="auto"/>
              <w:right w:val="single" w:sz="4" w:space="0" w:color="auto"/>
            </w:tcBorders>
            <w:noWrap/>
            <w:vAlign w:val="center"/>
            <w:hideMark/>
          </w:tcPr>
          <w:p w14:paraId="6EE6C2C5" w14:textId="77777777" w:rsidR="00E37BBB" w:rsidRPr="00FF27D4" w:rsidRDefault="00000000" w:rsidP="009566DB">
            <w:pPr>
              <w:pStyle w:val="MTTableText"/>
              <w:spacing w:before="120" w:after="120" w:line="276" w:lineRule="auto"/>
              <w:rPr>
                <w:rFonts w:asciiTheme="majorHAnsi" w:hAnsiTheme="majorHAnsi"/>
                <w:b w:val="0"/>
                <w:color w:val="000000"/>
                <w:sz w:val="18"/>
                <w:szCs w:val="18"/>
                <w:lang w:eastAsia="en-CA"/>
              </w:rPr>
            </w:pPr>
            <w:r w:rsidRPr="00FF27D4">
              <w:rPr>
                <w:rFonts w:asciiTheme="majorHAnsi" w:hAnsiTheme="majorHAnsi"/>
                <w:b w:val="0"/>
                <w:color w:val="000000"/>
                <w:sz w:val="18"/>
                <w:szCs w:val="18"/>
                <w:lang w:eastAsia="en-CA"/>
              </w:rPr>
              <w:t xml:space="preserve">Field One </w:t>
            </w:r>
          </w:p>
        </w:tc>
        <w:tc>
          <w:tcPr>
            <w:tcW w:w="2787" w:type="pct"/>
            <w:tcBorders>
              <w:top w:val="nil"/>
              <w:left w:val="nil"/>
              <w:bottom w:val="single" w:sz="4" w:space="0" w:color="auto"/>
              <w:right w:val="single" w:sz="4" w:space="0" w:color="auto"/>
            </w:tcBorders>
            <w:noWrap/>
            <w:vAlign w:val="center"/>
            <w:hideMark/>
          </w:tcPr>
          <w:p w14:paraId="25CAF3EF" w14:textId="77777777" w:rsidR="00E37BBB" w:rsidRPr="00FF27D4" w:rsidRDefault="00000000" w:rsidP="009566DB">
            <w:pPr>
              <w:pStyle w:val="MTTableText"/>
              <w:spacing w:before="120" w:after="120" w:line="276" w:lineRule="auto"/>
              <w:rPr>
                <w:rFonts w:asciiTheme="majorHAnsi" w:hAnsiTheme="majorHAnsi"/>
                <w:b w:val="0"/>
                <w:color w:val="000000"/>
                <w:sz w:val="18"/>
                <w:szCs w:val="18"/>
                <w:lang w:eastAsia="en-CA"/>
              </w:rPr>
            </w:pPr>
            <w:r w:rsidRPr="00FF27D4">
              <w:rPr>
                <w:rFonts w:asciiTheme="majorHAnsi" w:hAnsiTheme="majorHAnsi"/>
                <w:b w:val="0"/>
                <w:color w:val="000000"/>
                <w:sz w:val="18"/>
                <w:szCs w:val="18"/>
                <w:lang w:eastAsia="en-CA"/>
              </w:rPr>
              <w:t>DOC000001</w:t>
            </w:r>
          </w:p>
        </w:tc>
        <w:tc>
          <w:tcPr>
            <w:tcW w:w="1319" w:type="pct"/>
            <w:tcBorders>
              <w:top w:val="nil"/>
              <w:left w:val="nil"/>
              <w:bottom w:val="single" w:sz="4" w:space="0" w:color="auto"/>
              <w:right w:val="single" w:sz="4" w:space="0" w:color="auto"/>
            </w:tcBorders>
            <w:vAlign w:val="bottom"/>
            <w:hideMark/>
          </w:tcPr>
          <w:p w14:paraId="75FCCEBE" w14:textId="77777777" w:rsidR="00E37BBB" w:rsidRPr="00FF27D4" w:rsidRDefault="00000000" w:rsidP="009566DB">
            <w:pPr>
              <w:pStyle w:val="MTTableText"/>
              <w:spacing w:before="120" w:after="120" w:line="276" w:lineRule="auto"/>
              <w:rPr>
                <w:rFonts w:asciiTheme="majorHAnsi" w:hAnsiTheme="majorHAnsi"/>
                <w:b w:val="0"/>
                <w:color w:val="000000"/>
                <w:sz w:val="18"/>
                <w:szCs w:val="18"/>
                <w:lang w:eastAsia="en-CA"/>
              </w:rPr>
            </w:pPr>
            <w:r w:rsidRPr="00FF27D4">
              <w:rPr>
                <w:rFonts w:asciiTheme="majorHAnsi" w:hAnsiTheme="majorHAnsi"/>
                <w:b w:val="0"/>
                <w:color w:val="000000"/>
                <w:sz w:val="18"/>
                <w:szCs w:val="18"/>
                <w:lang w:eastAsia="en-CA"/>
              </w:rPr>
              <w:t xml:space="preserve">The Page Identifier. </w:t>
            </w:r>
          </w:p>
        </w:tc>
      </w:tr>
      <w:tr w:rsidR="00592DDC" w14:paraId="176C2576" w14:textId="77777777" w:rsidTr="00750882">
        <w:trPr>
          <w:trHeight w:val="386"/>
          <w:jc w:val="center"/>
        </w:trPr>
        <w:tc>
          <w:tcPr>
            <w:tcW w:w="0" w:type="auto"/>
            <w:vMerge/>
            <w:tcBorders>
              <w:top w:val="nil"/>
              <w:left w:val="single" w:sz="4" w:space="0" w:color="auto"/>
              <w:bottom w:val="single" w:sz="4" w:space="0" w:color="auto"/>
              <w:right w:val="single" w:sz="4" w:space="0" w:color="auto"/>
            </w:tcBorders>
            <w:vAlign w:val="center"/>
            <w:hideMark/>
          </w:tcPr>
          <w:p w14:paraId="1B820C4E" w14:textId="77777777" w:rsidR="00E37BBB" w:rsidRPr="00FF27D4" w:rsidRDefault="00E37BBB" w:rsidP="009566DB">
            <w:pPr>
              <w:rPr>
                <w:rFonts w:asciiTheme="majorHAnsi" w:hAnsiTheme="majorHAnsi"/>
                <w:color w:val="000000"/>
                <w:sz w:val="18"/>
                <w:szCs w:val="18"/>
                <w:lang w:eastAsia="en-CA"/>
              </w:rPr>
            </w:pPr>
          </w:p>
        </w:tc>
        <w:tc>
          <w:tcPr>
            <w:tcW w:w="2787" w:type="pct"/>
            <w:tcBorders>
              <w:top w:val="nil"/>
              <w:left w:val="nil"/>
              <w:bottom w:val="single" w:sz="4" w:space="0" w:color="auto"/>
              <w:right w:val="single" w:sz="4" w:space="0" w:color="auto"/>
            </w:tcBorders>
            <w:noWrap/>
            <w:vAlign w:val="center"/>
            <w:hideMark/>
          </w:tcPr>
          <w:p w14:paraId="671EC581" w14:textId="77777777" w:rsidR="00E37BBB" w:rsidRPr="00FF27D4" w:rsidRDefault="00000000" w:rsidP="009566DB">
            <w:pPr>
              <w:pStyle w:val="MTTableText"/>
              <w:spacing w:before="120" w:after="120" w:line="276" w:lineRule="auto"/>
              <w:rPr>
                <w:rFonts w:asciiTheme="majorHAnsi" w:hAnsiTheme="majorHAnsi"/>
                <w:b w:val="0"/>
                <w:sz w:val="18"/>
                <w:szCs w:val="18"/>
                <w:lang w:val="fr-CA"/>
              </w:rPr>
            </w:pPr>
            <w:r w:rsidRPr="00FF27D4">
              <w:rPr>
                <w:rFonts w:asciiTheme="majorHAnsi" w:hAnsiTheme="majorHAnsi"/>
                <w:b w:val="0"/>
                <w:sz w:val="18"/>
                <w:szCs w:val="18"/>
                <w:lang w:val="fr-CA"/>
              </w:rPr>
              <w:t>DOC000001</w:t>
            </w:r>
            <w:r w:rsidRPr="00FF27D4">
              <w:rPr>
                <w:rFonts w:asciiTheme="majorHAnsi" w:hAnsiTheme="majorHAnsi"/>
                <w:b w:val="0"/>
                <w:i/>
                <w:sz w:val="18"/>
                <w:szCs w:val="18"/>
                <w:lang w:val="fr-CA"/>
              </w:rPr>
              <w:t>(first page)</w:t>
            </w:r>
          </w:p>
          <w:p w14:paraId="228BD668" w14:textId="77777777" w:rsidR="00E37BBB" w:rsidRPr="00FF27D4" w:rsidRDefault="00000000" w:rsidP="009566DB">
            <w:pPr>
              <w:pStyle w:val="MTTableText"/>
              <w:spacing w:before="120" w:after="120" w:line="276" w:lineRule="auto"/>
              <w:rPr>
                <w:rFonts w:asciiTheme="majorHAnsi" w:hAnsiTheme="majorHAnsi"/>
                <w:b w:val="0"/>
                <w:sz w:val="18"/>
                <w:szCs w:val="18"/>
                <w:lang w:val="fr-CA"/>
              </w:rPr>
            </w:pPr>
            <w:r w:rsidRPr="00FF27D4">
              <w:rPr>
                <w:rFonts w:asciiTheme="majorHAnsi" w:hAnsiTheme="majorHAnsi"/>
                <w:b w:val="0"/>
                <w:sz w:val="18"/>
                <w:szCs w:val="18"/>
                <w:lang w:val="fr-CA"/>
              </w:rPr>
              <w:t>DOC000001_</w:t>
            </w:r>
            <w:r w:rsidRPr="00FF27D4">
              <w:rPr>
                <w:rFonts w:asciiTheme="majorHAnsi" w:hAnsiTheme="majorHAnsi"/>
                <w:sz w:val="18"/>
                <w:szCs w:val="18"/>
                <w:lang w:val="fr-CA"/>
              </w:rPr>
              <w:t xml:space="preserve">001 </w:t>
            </w:r>
            <w:r w:rsidRPr="00FF27D4">
              <w:rPr>
                <w:rFonts w:asciiTheme="majorHAnsi" w:hAnsiTheme="majorHAnsi"/>
                <w:b w:val="0"/>
                <w:i/>
                <w:sz w:val="18"/>
                <w:szCs w:val="18"/>
                <w:lang w:val="fr-CA"/>
              </w:rPr>
              <w:t>(second page)</w:t>
            </w:r>
          </w:p>
          <w:p w14:paraId="69AD26E0" w14:textId="77777777" w:rsidR="00E37BBB" w:rsidRPr="00FF27D4" w:rsidRDefault="00000000" w:rsidP="009566DB">
            <w:pPr>
              <w:pStyle w:val="MTTableText"/>
              <w:spacing w:before="120" w:after="120" w:line="276" w:lineRule="auto"/>
              <w:rPr>
                <w:rFonts w:asciiTheme="majorHAnsi" w:hAnsiTheme="majorHAnsi"/>
                <w:b w:val="0"/>
                <w:i/>
                <w:sz w:val="18"/>
                <w:szCs w:val="18"/>
                <w:lang w:val="en-CA"/>
              </w:rPr>
            </w:pPr>
            <w:r w:rsidRPr="00FF27D4">
              <w:rPr>
                <w:rFonts w:asciiTheme="majorHAnsi" w:hAnsiTheme="majorHAnsi"/>
                <w:b w:val="0"/>
                <w:sz w:val="18"/>
                <w:szCs w:val="18"/>
              </w:rPr>
              <w:t>DOC000001_</w:t>
            </w:r>
            <w:r w:rsidRPr="00FF27D4">
              <w:rPr>
                <w:rFonts w:asciiTheme="majorHAnsi" w:hAnsiTheme="majorHAnsi"/>
                <w:sz w:val="18"/>
                <w:szCs w:val="18"/>
              </w:rPr>
              <w:t xml:space="preserve">002 </w:t>
            </w:r>
            <w:r w:rsidRPr="00FF27D4">
              <w:rPr>
                <w:rFonts w:asciiTheme="majorHAnsi" w:hAnsiTheme="majorHAnsi"/>
                <w:b w:val="0"/>
                <w:i/>
                <w:sz w:val="18"/>
                <w:szCs w:val="18"/>
              </w:rPr>
              <w:t>(third page)</w:t>
            </w:r>
          </w:p>
          <w:p w14:paraId="32B94A13" w14:textId="77777777" w:rsidR="00E37BBB" w:rsidRPr="00FF27D4" w:rsidRDefault="00000000" w:rsidP="009566DB">
            <w:pPr>
              <w:pStyle w:val="MTTableText"/>
              <w:spacing w:before="120" w:after="120" w:line="276" w:lineRule="auto"/>
              <w:rPr>
                <w:rFonts w:asciiTheme="majorHAnsi" w:hAnsiTheme="majorHAnsi"/>
                <w:b w:val="0"/>
                <w:iCs/>
                <w:sz w:val="18"/>
                <w:szCs w:val="18"/>
                <w:lang w:eastAsia="en-CA"/>
              </w:rPr>
            </w:pPr>
            <w:r w:rsidRPr="00FF27D4">
              <w:rPr>
                <w:rFonts w:asciiTheme="majorHAnsi" w:hAnsiTheme="majorHAnsi"/>
                <w:b w:val="0"/>
                <w:iCs/>
                <w:sz w:val="18"/>
                <w:szCs w:val="18"/>
                <w:lang w:eastAsia="en-CA"/>
              </w:rPr>
              <w:t>Parties will provide data and may need to modify.</w:t>
            </w:r>
          </w:p>
        </w:tc>
        <w:tc>
          <w:tcPr>
            <w:tcW w:w="1319" w:type="pct"/>
            <w:tcBorders>
              <w:top w:val="nil"/>
              <w:left w:val="nil"/>
              <w:bottom w:val="single" w:sz="4" w:space="0" w:color="auto"/>
              <w:right w:val="single" w:sz="4" w:space="0" w:color="auto"/>
            </w:tcBorders>
            <w:hideMark/>
          </w:tcPr>
          <w:p w14:paraId="095B878F" w14:textId="77777777" w:rsidR="00E37BBB" w:rsidRPr="00FF27D4" w:rsidRDefault="00000000" w:rsidP="009566DB">
            <w:pPr>
              <w:pStyle w:val="MTTableText"/>
              <w:spacing w:before="120" w:after="120" w:line="276" w:lineRule="auto"/>
              <w:rPr>
                <w:rFonts w:asciiTheme="majorHAnsi" w:hAnsiTheme="majorHAnsi"/>
                <w:b w:val="0"/>
                <w:color w:val="000000"/>
                <w:sz w:val="18"/>
                <w:szCs w:val="18"/>
                <w:lang w:eastAsia="en-CA"/>
              </w:rPr>
            </w:pPr>
            <w:r w:rsidRPr="00FF27D4">
              <w:rPr>
                <w:rFonts w:asciiTheme="majorHAnsi" w:hAnsiTheme="majorHAnsi"/>
                <w:b w:val="0"/>
                <w:color w:val="000000"/>
                <w:sz w:val="18"/>
                <w:szCs w:val="18"/>
                <w:lang w:eastAsia="en-CA"/>
              </w:rPr>
              <w:t>Unique page suffixes must be included after page 1</w:t>
            </w:r>
          </w:p>
        </w:tc>
      </w:tr>
      <w:tr w:rsidR="00592DDC" w14:paraId="5936315E" w14:textId="77777777" w:rsidTr="00750882">
        <w:trPr>
          <w:trHeight w:val="377"/>
          <w:jc w:val="center"/>
        </w:trPr>
        <w:tc>
          <w:tcPr>
            <w:tcW w:w="895" w:type="pct"/>
            <w:tcBorders>
              <w:top w:val="nil"/>
              <w:left w:val="single" w:sz="4" w:space="0" w:color="auto"/>
              <w:bottom w:val="single" w:sz="4" w:space="0" w:color="auto"/>
              <w:right w:val="single" w:sz="4" w:space="0" w:color="auto"/>
            </w:tcBorders>
            <w:noWrap/>
            <w:vAlign w:val="center"/>
            <w:hideMark/>
          </w:tcPr>
          <w:p w14:paraId="2AE5CF4C" w14:textId="77777777" w:rsidR="00E37BBB" w:rsidRPr="00FF27D4" w:rsidRDefault="00000000" w:rsidP="009566DB">
            <w:pPr>
              <w:pStyle w:val="MTTableText"/>
              <w:spacing w:before="120" w:after="120" w:line="276" w:lineRule="auto"/>
              <w:rPr>
                <w:rFonts w:asciiTheme="majorHAnsi" w:hAnsiTheme="majorHAnsi"/>
                <w:b w:val="0"/>
                <w:color w:val="000000"/>
                <w:sz w:val="18"/>
                <w:szCs w:val="18"/>
                <w:lang w:eastAsia="en-CA"/>
              </w:rPr>
            </w:pPr>
            <w:r w:rsidRPr="00FF27D4">
              <w:rPr>
                <w:rFonts w:asciiTheme="majorHAnsi" w:hAnsiTheme="majorHAnsi"/>
                <w:b w:val="0"/>
                <w:color w:val="000000"/>
                <w:sz w:val="18"/>
                <w:szCs w:val="18"/>
                <w:lang w:eastAsia="en-CA"/>
              </w:rPr>
              <w:t xml:space="preserve">Field Two </w:t>
            </w:r>
          </w:p>
        </w:tc>
        <w:tc>
          <w:tcPr>
            <w:tcW w:w="2787" w:type="pct"/>
            <w:tcBorders>
              <w:top w:val="nil"/>
              <w:left w:val="nil"/>
              <w:bottom w:val="single" w:sz="4" w:space="0" w:color="auto"/>
              <w:right w:val="single" w:sz="4" w:space="0" w:color="auto"/>
            </w:tcBorders>
            <w:noWrap/>
            <w:vAlign w:val="center"/>
            <w:hideMark/>
          </w:tcPr>
          <w:p w14:paraId="4D4E6FA0" w14:textId="77777777" w:rsidR="00E37BBB" w:rsidRPr="00FF27D4" w:rsidRDefault="00000000" w:rsidP="009566DB">
            <w:pPr>
              <w:pStyle w:val="MTTableText"/>
              <w:spacing w:before="120" w:after="120" w:line="276" w:lineRule="auto"/>
              <w:rPr>
                <w:rFonts w:asciiTheme="majorHAnsi" w:hAnsiTheme="majorHAnsi"/>
                <w:b w:val="0"/>
                <w:color w:val="000000"/>
                <w:sz w:val="18"/>
                <w:szCs w:val="18"/>
                <w:lang w:eastAsia="en-CA"/>
              </w:rPr>
            </w:pPr>
            <w:r w:rsidRPr="00FF27D4">
              <w:rPr>
                <w:rFonts w:asciiTheme="majorHAnsi" w:hAnsiTheme="majorHAnsi"/>
                <w:b w:val="0"/>
                <w:color w:val="000000"/>
                <w:sz w:val="18"/>
                <w:szCs w:val="18"/>
                <w:lang w:eastAsia="en-CA"/>
              </w:rPr>
              <w:t>VOL01</w:t>
            </w:r>
          </w:p>
        </w:tc>
        <w:tc>
          <w:tcPr>
            <w:tcW w:w="1319" w:type="pct"/>
            <w:tcBorders>
              <w:top w:val="nil"/>
              <w:left w:val="nil"/>
              <w:bottom w:val="single" w:sz="4" w:space="0" w:color="auto"/>
              <w:right w:val="single" w:sz="4" w:space="0" w:color="auto"/>
            </w:tcBorders>
            <w:vAlign w:val="bottom"/>
            <w:hideMark/>
          </w:tcPr>
          <w:p w14:paraId="551D1EDF" w14:textId="77777777" w:rsidR="00E37BBB" w:rsidRPr="00FF27D4" w:rsidRDefault="00000000" w:rsidP="009566DB">
            <w:pPr>
              <w:pStyle w:val="MTTableText"/>
              <w:spacing w:before="120" w:after="120" w:line="276" w:lineRule="auto"/>
              <w:rPr>
                <w:rFonts w:asciiTheme="majorHAnsi" w:hAnsiTheme="majorHAnsi"/>
                <w:b w:val="0"/>
                <w:color w:val="000000"/>
                <w:sz w:val="18"/>
                <w:szCs w:val="18"/>
                <w:lang w:eastAsia="en-CA"/>
              </w:rPr>
            </w:pPr>
            <w:r w:rsidRPr="00FF27D4">
              <w:rPr>
                <w:rFonts w:asciiTheme="majorHAnsi" w:hAnsiTheme="majorHAnsi"/>
                <w:b w:val="0"/>
                <w:color w:val="000000"/>
                <w:sz w:val="18"/>
                <w:szCs w:val="18"/>
                <w:lang w:eastAsia="en-CA"/>
              </w:rPr>
              <w:t xml:space="preserve">The volume identifier is not required. </w:t>
            </w:r>
          </w:p>
        </w:tc>
      </w:tr>
      <w:tr w:rsidR="00592DDC" w14:paraId="39B431C7" w14:textId="77777777" w:rsidTr="00750882">
        <w:trPr>
          <w:trHeight w:val="327"/>
          <w:jc w:val="center"/>
        </w:trPr>
        <w:tc>
          <w:tcPr>
            <w:tcW w:w="895" w:type="pct"/>
            <w:tcBorders>
              <w:top w:val="nil"/>
              <w:left w:val="single" w:sz="4" w:space="0" w:color="auto"/>
              <w:bottom w:val="single" w:sz="4" w:space="0" w:color="auto"/>
              <w:right w:val="single" w:sz="4" w:space="0" w:color="auto"/>
            </w:tcBorders>
            <w:noWrap/>
            <w:vAlign w:val="center"/>
            <w:hideMark/>
          </w:tcPr>
          <w:p w14:paraId="0F10D39E" w14:textId="77777777" w:rsidR="00E37BBB" w:rsidRPr="00FF27D4" w:rsidRDefault="00000000" w:rsidP="009566DB">
            <w:pPr>
              <w:pStyle w:val="MTTableText"/>
              <w:spacing w:before="120" w:after="120" w:line="276" w:lineRule="auto"/>
              <w:rPr>
                <w:rFonts w:asciiTheme="majorHAnsi" w:hAnsiTheme="majorHAnsi"/>
                <w:b w:val="0"/>
                <w:color w:val="000000"/>
                <w:sz w:val="18"/>
                <w:szCs w:val="18"/>
                <w:lang w:eastAsia="en-CA"/>
              </w:rPr>
            </w:pPr>
            <w:r w:rsidRPr="00FF27D4">
              <w:rPr>
                <w:rFonts w:asciiTheme="majorHAnsi" w:hAnsiTheme="majorHAnsi"/>
                <w:b w:val="0"/>
                <w:color w:val="000000"/>
                <w:sz w:val="18"/>
                <w:szCs w:val="18"/>
                <w:lang w:eastAsia="en-CA"/>
              </w:rPr>
              <w:t xml:space="preserve">Field Three </w:t>
            </w:r>
          </w:p>
        </w:tc>
        <w:tc>
          <w:tcPr>
            <w:tcW w:w="2787" w:type="pct"/>
            <w:tcBorders>
              <w:top w:val="nil"/>
              <w:left w:val="nil"/>
              <w:bottom w:val="single" w:sz="4" w:space="0" w:color="auto"/>
              <w:right w:val="single" w:sz="4" w:space="0" w:color="auto"/>
            </w:tcBorders>
            <w:noWrap/>
            <w:vAlign w:val="center"/>
            <w:hideMark/>
          </w:tcPr>
          <w:p w14:paraId="13932087" w14:textId="77777777" w:rsidR="00E37BBB" w:rsidRPr="00FF27D4" w:rsidRDefault="00000000" w:rsidP="009566DB">
            <w:pPr>
              <w:pStyle w:val="MTTableText"/>
              <w:spacing w:before="120" w:after="120" w:line="276" w:lineRule="auto"/>
              <w:rPr>
                <w:rFonts w:asciiTheme="majorHAnsi" w:hAnsiTheme="majorHAnsi"/>
                <w:b w:val="0"/>
                <w:color w:val="000000"/>
                <w:sz w:val="18"/>
                <w:szCs w:val="18"/>
                <w:lang w:eastAsia="en-CA"/>
              </w:rPr>
            </w:pPr>
            <w:r w:rsidRPr="00FF27D4">
              <w:rPr>
                <w:rFonts w:asciiTheme="majorHAnsi" w:hAnsiTheme="majorHAnsi"/>
                <w:b w:val="0"/>
                <w:color w:val="000000"/>
                <w:sz w:val="18"/>
                <w:szCs w:val="18"/>
                <w:lang w:eastAsia="en-CA"/>
              </w:rPr>
              <w:t>.\IMAGES\001\DOC000001.TIF</w:t>
            </w:r>
          </w:p>
        </w:tc>
        <w:tc>
          <w:tcPr>
            <w:tcW w:w="1319" w:type="pct"/>
            <w:tcBorders>
              <w:top w:val="nil"/>
              <w:left w:val="nil"/>
              <w:bottom w:val="single" w:sz="4" w:space="0" w:color="auto"/>
              <w:right w:val="single" w:sz="4" w:space="0" w:color="auto"/>
            </w:tcBorders>
            <w:vAlign w:val="bottom"/>
            <w:hideMark/>
          </w:tcPr>
          <w:p w14:paraId="0E53A381" w14:textId="77777777" w:rsidR="00E37BBB" w:rsidRPr="00FF27D4" w:rsidRDefault="00000000" w:rsidP="009566DB">
            <w:pPr>
              <w:pStyle w:val="MTTableText"/>
              <w:spacing w:before="120" w:after="120" w:line="276" w:lineRule="auto"/>
              <w:rPr>
                <w:rFonts w:asciiTheme="majorHAnsi" w:hAnsiTheme="majorHAnsi"/>
                <w:b w:val="0"/>
                <w:color w:val="000000"/>
                <w:sz w:val="18"/>
                <w:szCs w:val="18"/>
                <w:lang w:eastAsia="en-CA"/>
              </w:rPr>
            </w:pPr>
            <w:r w:rsidRPr="00FF27D4">
              <w:rPr>
                <w:rFonts w:asciiTheme="majorHAnsi" w:hAnsiTheme="majorHAnsi"/>
                <w:b w:val="0"/>
                <w:color w:val="000000"/>
                <w:sz w:val="18"/>
                <w:szCs w:val="18"/>
                <w:lang w:eastAsia="en-CA"/>
              </w:rPr>
              <w:t>A path to the image to be loaded</w:t>
            </w:r>
          </w:p>
        </w:tc>
      </w:tr>
      <w:tr w:rsidR="00592DDC" w14:paraId="509FBFF0" w14:textId="77777777" w:rsidTr="00750882">
        <w:trPr>
          <w:trHeight w:val="300"/>
          <w:jc w:val="center"/>
        </w:trPr>
        <w:tc>
          <w:tcPr>
            <w:tcW w:w="895" w:type="pct"/>
            <w:tcBorders>
              <w:top w:val="nil"/>
              <w:left w:val="single" w:sz="4" w:space="0" w:color="auto"/>
              <w:bottom w:val="single" w:sz="4" w:space="0" w:color="auto"/>
              <w:right w:val="single" w:sz="4" w:space="0" w:color="auto"/>
            </w:tcBorders>
            <w:noWrap/>
            <w:vAlign w:val="center"/>
            <w:hideMark/>
          </w:tcPr>
          <w:p w14:paraId="50E675AF" w14:textId="77777777" w:rsidR="00E37BBB" w:rsidRPr="00FF27D4" w:rsidRDefault="00000000" w:rsidP="009566DB">
            <w:pPr>
              <w:pStyle w:val="MTTableText"/>
              <w:spacing w:before="120" w:after="120" w:line="276" w:lineRule="auto"/>
              <w:rPr>
                <w:rFonts w:asciiTheme="majorHAnsi" w:hAnsiTheme="majorHAnsi"/>
                <w:b w:val="0"/>
                <w:color w:val="000000"/>
                <w:sz w:val="18"/>
                <w:szCs w:val="18"/>
                <w:lang w:eastAsia="en-CA"/>
              </w:rPr>
            </w:pPr>
            <w:r w:rsidRPr="00FF27D4">
              <w:rPr>
                <w:rFonts w:asciiTheme="majorHAnsi" w:hAnsiTheme="majorHAnsi"/>
                <w:b w:val="0"/>
                <w:color w:val="000000"/>
                <w:sz w:val="18"/>
                <w:szCs w:val="18"/>
                <w:lang w:eastAsia="en-CA"/>
              </w:rPr>
              <w:t xml:space="preserve">Field Four </w:t>
            </w:r>
          </w:p>
        </w:tc>
        <w:tc>
          <w:tcPr>
            <w:tcW w:w="2787" w:type="pct"/>
            <w:tcBorders>
              <w:top w:val="nil"/>
              <w:left w:val="nil"/>
              <w:bottom w:val="single" w:sz="4" w:space="0" w:color="auto"/>
              <w:right w:val="single" w:sz="4" w:space="0" w:color="auto"/>
            </w:tcBorders>
            <w:noWrap/>
            <w:vAlign w:val="center"/>
            <w:hideMark/>
          </w:tcPr>
          <w:p w14:paraId="343DA4F9" w14:textId="77777777" w:rsidR="00E37BBB" w:rsidRPr="00FF27D4" w:rsidRDefault="00000000" w:rsidP="009566DB">
            <w:pPr>
              <w:pStyle w:val="MTTableText"/>
              <w:spacing w:before="120" w:after="120" w:line="276" w:lineRule="auto"/>
              <w:rPr>
                <w:rFonts w:asciiTheme="majorHAnsi" w:hAnsiTheme="majorHAnsi"/>
                <w:b w:val="0"/>
                <w:color w:val="000000"/>
                <w:sz w:val="18"/>
                <w:szCs w:val="18"/>
                <w:lang w:eastAsia="en-CA"/>
              </w:rPr>
            </w:pPr>
            <w:r w:rsidRPr="00FF27D4">
              <w:rPr>
                <w:rFonts w:asciiTheme="majorHAnsi" w:hAnsiTheme="majorHAnsi"/>
                <w:b w:val="0"/>
                <w:color w:val="000000"/>
                <w:sz w:val="18"/>
                <w:szCs w:val="18"/>
                <w:lang w:eastAsia="en-CA"/>
              </w:rPr>
              <w:t>Y</w:t>
            </w:r>
          </w:p>
        </w:tc>
        <w:tc>
          <w:tcPr>
            <w:tcW w:w="1319" w:type="pct"/>
            <w:tcBorders>
              <w:top w:val="nil"/>
              <w:left w:val="nil"/>
              <w:bottom w:val="single" w:sz="4" w:space="0" w:color="auto"/>
              <w:right w:val="single" w:sz="4" w:space="0" w:color="auto"/>
            </w:tcBorders>
            <w:vAlign w:val="bottom"/>
            <w:hideMark/>
          </w:tcPr>
          <w:p w14:paraId="3BEEBB99" w14:textId="77777777" w:rsidR="00E37BBB" w:rsidRPr="00FF27D4" w:rsidRDefault="00000000" w:rsidP="009566DB">
            <w:pPr>
              <w:pStyle w:val="MTTableText"/>
              <w:spacing w:before="120" w:after="120" w:line="276" w:lineRule="auto"/>
              <w:rPr>
                <w:rFonts w:asciiTheme="majorHAnsi" w:hAnsiTheme="majorHAnsi"/>
                <w:b w:val="0"/>
                <w:color w:val="000000"/>
                <w:sz w:val="18"/>
                <w:szCs w:val="18"/>
                <w:lang w:eastAsia="en-CA"/>
              </w:rPr>
            </w:pPr>
            <w:r w:rsidRPr="00FF27D4">
              <w:rPr>
                <w:rFonts w:asciiTheme="majorHAnsi" w:hAnsiTheme="majorHAnsi"/>
                <w:b w:val="0"/>
                <w:color w:val="000000"/>
                <w:sz w:val="18"/>
                <w:szCs w:val="18"/>
                <w:lang w:eastAsia="en-CA"/>
              </w:rPr>
              <w:t>Document marker - a “Y” indicates the start of a unique document.</w:t>
            </w:r>
          </w:p>
        </w:tc>
      </w:tr>
    </w:tbl>
    <w:p w14:paraId="57E6EFB2" w14:textId="77777777" w:rsidR="00C53C49" w:rsidRDefault="00000000" w:rsidP="009566DB">
      <w:pPr>
        <w:spacing w:before="0" w:after="160"/>
        <w:rPr>
          <w:rFonts w:asciiTheme="majorHAnsi" w:hAnsiTheme="majorHAnsi"/>
          <w:b/>
          <w:bCs/>
          <w:sz w:val="18"/>
          <w:szCs w:val="18"/>
        </w:rPr>
      </w:pPr>
      <w:r>
        <w:rPr>
          <w:rFonts w:asciiTheme="majorHAnsi" w:hAnsiTheme="majorHAnsi"/>
          <w:b/>
          <w:bCs/>
          <w:sz w:val="18"/>
          <w:szCs w:val="18"/>
        </w:rPr>
        <w:br w:type="page"/>
      </w:r>
    </w:p>
    <w:p w14:paraId="32C59352" w14:textId="5E06293C" w:rsidR="00CD1378" w:rsidRPr="00E610C6" w:rsidRDefault="00000000" w:rsidP="00E610C6">
      <w:pPr>
        <w:pStyle w:val="Heading1"/>
        <w:jc w:val="center"/>
        <w:rPr>
          <w:i w:val="0"/>
          <w:iCs w:val="0"/>
        </w:rPr>
      </w:pPr>
      <w:r w:rsidRPr="00E610C6">
        <w:rPr>
          <w:i w:val="0"/>
          <w:iCs w:val="0"/>
        </w:rPr>
        <w:lastRenderedPageBreak/>
        <w:t>Appendix “</w:t>
      </w:r>
      <w:r w:rsidR="00D0500C" w:rsidRPr="00E610C6">
        <w:rPr>
          <w:i w:val="0"/>
          <w:iCs w:val="0"/>
        </w:rPr>
        <w:t>B</w:t>
      </w:r>
      <w:r w:rsidRPr="00E610C6">
        <w:rPr>
          <w:i w:val="0"/>
          <w:iCs w:val="0"/>
        </w:rPr>
        <w:t>”</w:t>
      </w:r>
      <w:r w:rsidR="00D0500C" w:rsidRPr="00E610C6">
        <w:rPr>
          <w:i w:val="0"/>
          <w:iCs w:val="0"/>
        </w:rPr>
        <w:t xml:space="preserve"> – </w:t>
      </w:r>
      <w:r w:rsidR="00C53C49" w:rsidRPr="00E610C6">
        <w:rPr>
          <w:i w:val="0"/>
          <w:iCs w:val="0"/>
        </w:rPr>
        <w:t>Additional Guidelines/Practice Direction by Province</w:t>
      </w:r>
    </w:p>
    <w:p w14:paraId="331793F8" w14:textId="77777777" w:rsidR="00CD1378" w:rsidRPr="00C53C49" w:rsidRDefault="00000000" w:rsidP="009566DB">
      <w:pPr>
        <w:rPr>
          <w:rFonts w:asciiTheme="majorHAnsi" w:hAnsiTheme="majorHAnsi"/>
          <w:i/>
          <w:iCs/>
          <w:sz w:val="18"/>
          <w:szCs w:val="18"/>
          <w:lang w:val="en-US"/>
        </w:rPr>
      </w:pPr>
      <w:r w:rsidRPr="00C53C49">
        <w:rPr>
          <w:rFonts w:asciiTheme="majorHAnsi" w:hAnsiTheme="majorHAnsi"/>
          <w:i/>
          <w:iCs/>
          <w:sz w:val="18"/>
          <w:szCs w:val="18"/>
          <w:lang w:val="en-US"/>
        </w:rPr>
        <w:t xml:space="preserve">Alberta </w:t>
      </w:r>
    </w:p>
    <w:p w14:paraId="2A946072" w14:textId="17E737E6" w:rsidR="00CD1378" w:rsidRPr="00FF27D4" w:rsidRDefault="00000000" w:rsidP="009566DB">
      <w:pPr>
        <w:numPr>
          <w:ilvl w:val="0"/>
          <w:numId w:val="7"/>
        </w:numPr>
        <w:rPr>
          <w:rFonts w:asciiTheme="majorHAnsi" w:hAnsiTheme="majorHAnsi"/>
          <w:sz w:val="18"/>
          <w:szCs w:val="18"/>
          <w:lang w:val="en-US"/>
        </w:rPr>
      </w:pPr>
      <w:r w:rsidRPr="00FF27D4">
        <w:rPr>
          <w:rFonts w:asciiTheme="majorHAnsi" w:hAnsiTheme="majorHAnsi"/>
          <w:sz w:val="18"/>
          <w:szCs w:val="18"/>
          <w:lang w:val="en-US"/>
        </w:rPr>
        <w:t>Court of Queen’s Bench of Alberta Civil Practice Note No. 4</w:t>
      </w:r>
      <w:r w:rsidR="002B6D37">
        <w:rPr>
          <w:rFonts w:asciiTheme="majorHAnsi" w:hAnsiTheme="majorHAnsi"/>
          <w:sz w:val="18"/>
          <w:szCs w:val="18"/>
          <w:lang w:val="en-US"/>
        </w:rPr>
        <w:t xml:space="preserve"> </w:t>
      </w:r>
      <w:r w:rsidRPr="00FF27D4">
        <w:rPr>
          <w:rFonts w:asciiTheme="majorHAnsi" w:hAnsiTheme="majorHAnsi"/>
          <w:sz w:val="18"/>
          <w:szCs w:val="18"/>
          <w:lang w:val="en-US"/>
        </w:rPr>
        <w:t xml:space="preserve">- Guidelines for the use of technology in any civil litigation matter (March 1, 2011): </w:t>
      </w:r>
      <w:hyperlink r:id="rId10" w:history="1">
        <w:r w:rsidR="00D9065C" w:rsidRPr="00405AF0">
          <w:rPr>
            <w:rStyle w:val="Hyperlink"/>
            <w:rFonts w:asciiTheme="majorHAnsi" w:hAnsiTheme="majorHAnsi"/>
            <w:sz w:val="18"/>
            <w:szCs w:val="18"/>
            <w:lang w:val="en-US"/>
          </w:rPr>
          <w:t>https://albertacourts.ca/docs/default-source/qb/civil-practice-note-4---guidelines-for-the-use-of-technology-in-any-civil-litigation-matter.pdf?sfvrsn=bf4fad80_6</w:t>
        </w:r>
      </w:hyperlink>
      <w:r w:rsidR="00D9065C">
        <w:rPr>
          <w:rFonts w:asciiTheme="majorHAnsi" w:hAnsiTheme="majorHAnsi"/>
          <w:sz w:val="18"/>
          <w:szCs w:val="18"/>
          <w:lang w:val="en-US"/>
        </w:rPr>
        <w:t xml:space="preserve"> </w:t>
      </w:r>
    </w:p>
    <w:p w14:paraId="1944B69B" w14:textId="77777777" w:rsidR="00CD1378" w:rsidRPr="00C53C49" w:rsidRDefault="00000000" w:rsidP="009566DB">
      <w:pPr>
        <w:rPr>
          <w:rFonts w:asciiTheme="majorHAnsi" w:hAnsiTheme="majorHAnsi"/>
          <w:i/>
          <w:iCs/>
          <w:sz w:val="18"/>
          <w:szCs w:val="18"/>
          <w:lang w:val="en-US"/>
        </w:rPr>
      </w:pPr>
      <w:r w:rsidRPr="00C53C49">
        <w:rPr>
          <w:rFonts w:asciiTheme="majorHAnsi" w:hAnsiTheme="majorHAnsi"/>
          <w:i/>
          <w:iCs/>
          <w:sz w:val="18"/>
          <w:szCs w:val="18"/>
          <w:lang w:val="en-US"/>
        </w:rPr>
        <w:t xml:space="preserve">British Columbia </w:t>
      </w:r>
    </w:p>
    <w:p w14:paraId="7C1E0CD4" w14:textId="77777777" w:rsidR="00CD1378" w:rsidRPr="00FF27D4" w:rsidRDefault="00000000" w:rsidP="009566DB">
      <w:pPr>
        <w:numPr>
          <w:ilvl w:val="0"/>
          <w:numId w:val="6"/>
        </w:numPr>
        <w:rPr>
          <w:rFonts w:asciiTheme="majorHAnsi" w:hAnsiTheme="majorHAnsi"/>
          <w:sz w:val="18"/>
          <w:szCs w:val="18"/>
          <w:lang w:val="en-US"/>
        </w:rPr>
      </w:pPr>
      <w:r w:rsidRPr="00FF27D4">
        <w:rPr>
          <w:rFonts w:asciiTheme="majorHAnsi" w:hAnsiTheme="majorHAnsi"/>
          <w:sz w:val="18"/>
          <w:szCs w:val="18"/>
          <w:lang w:val="en-US"/>
        </w:rPr>
        <w:t xml:space="preserve">British Columbia Supreme Court Practice Direction Re Electronic Evidence (July 1, 2006): </w:t>
      </w:r>
      <w:hyperlink r:id="rId11" w:history="1">
        <w:r w:rsidR="00CD1378" w:rsidRPr="00FF27D4">
          <w:rPr>
            <w:rStyle w:val="Hyperlink"/>
            <w:rFonts w:asciiTheme="majorHAnsi" w:hAnsiTheme="majorHAnsi"/>
            <w:sz w:val="18"/>
            <w:szCs w:val="18"/>
            <w:lang w:val="en-US"/>
          </w:rPr>
          <w:t>https://www.bccourts.ca/supreme_court/practice_and_procedure/practice_directions_and_notices/electronic_evidence_project/Electronic%20Evidence%20July%201%202006.pdf</w:t>
        </w:r>
      </w:hyperlink>
    </w:p>
    <w:p w14:paraId="27DF2DE2" w14:textId="3F173124" w:rsidR="00CD1378" w:rsidRPr="00FF27D4" w:rsidRDefault="00000000" w:rsidP="009566DB">
      <w:pPr>
        <w:numPr>
          <w:ilvl w:val="0"/>
          <w:numId w:val="6"/>
        </w:numPr>
        <w:rPr>
          <w:rFonts w:asciiTheme="majorHAnsi" w:hAnsiTheme="majorHAnsi"/>
          <w:sz w:val="18"/>
          <w:szCs w:val="18"/>
          <w:lang w:val="en-US"/>
        </w:rPr>
      </w:pPr>
      <w:r w:rsidRPr="00FF27D4">
        <w:rPr>
          <w:rFonts w:asciiTheme="majorHAnsi" w:hAnsiTheme="majorHAnsi"/>
          <w:sz w:val="18"/>
          <w:szCs w:val="18"/>
          <w:lang w:val="en-US"/>
        </w:rPr>
        <w:t xml:space="preserve">Generic Protocol Document: </w:t>
      </w:r>
      <w:hyperlink r:id="rId12" w:history="1">
        <w:r w:rsidR="00D9065C" w:rsidRPr="00405AF0">
          <w:rPr>
            <w:rStyle w:val="Hyperlink"/>
            <w:rFonts w:asciiTheme="majorHAnsi" w:hAnsiTheme="majorHAnsi"/>
            <w:sz w:val="18"/>
            <w:szCs w:val="18"/>
            <w:lang w:val="en-US"/>
          </w:rPr>
          <w:t>https://www.bccourts.ca/supreme_court/practice_and_procedure/practice_directions_and_notices/electronic_evidence_project/Generic%20Protocol%20Document.pdf</w:t>
        </w:r>
      </w:hyperlink>
      <w:r w:rsidR="00D9065C">
        <w:rPr>
          <w:rFonts w:asciiTheme="majorHAnsi" w:hAnsiTheme="majorHAnsi"/>
          <w:sz w:val="18"/>
          <w:szCs w:val="18"/>
          <w:lang w:val="en-US"/>
        </w:rPr>
        <w:t xml:space="preserve"> </w:t>
      </w:r>
    </w:p>
    <w:p w14:paraId="37EFFD29" w14:textId="77777777" w:rsidR="00CD1378" w:rsidRPr="00C53C49" w:rsidRDefault="00000000" w:rsidP="009566DB">
      <w:pPr>
        <w:rPr>
          <w:rFonts w:asciiTheme="majorHAnsi" w:hAnsiTheme="majorHAnsi"/>
          <w:i/>
          <w:iCs/>
          <w:sz w:val="18"/>
          <w:szCs w:val="18"/>
          <w:lang w:val="en-US"/>
        </w:rPr>
      </w:pPr>
      <w:r w:rsidRPr="00C53C49">
        <w:rPr>
          <w:rFonts w:asciiTheme="majorHAnsi" w:hAnsiTheme="majorHAnsi"/>
          <w:i/>
          <w:iCs/>
          <w:sz w:val="18"/>
          <w:szCs w:val="18"/>
          <w:lang w:val="en-US"/>
        </w:rPr>
        <w:t>Manitoba</w:t>
      </w:r>
    </w:p>
    <w:p w14:paraId="0CCFE15E" w14:textId="3BEE381C" w:rsidR="00CD1378" w:rsidRPr="00FF27D4" w:rsidRDefault="00000000" w:rsidP="009566DB">
      <w:pPr>
        <w:numPr>
          <w:ilvl w:val="0"/>
          <w:numId w:val="9"/>
        </w:numPr>
        <w:rPr>
          <w:rFonts w:asciiTheme="majorHAnsi" w:hAnsiTheme="majorHAnsi"/>
          <w:sz w:val="18"/>
          <w:szCs w:val="18"/>
          <w:lang w:val="en-US"/>
        </w:rPr>
      </w:pPr>
      <w:r w:rsidRPr="00FF27D4">
        <w:rPr>
          <w:rFonts w:asciiTheme="majorHAnsi" w:hAnsiTheme="majorHAnsi"/>
          <w:sz w:val="18"/>
          <w:szCs w:val="18"/>
          <w:lang w:val="en-US"/>
        </w:rPr>
        <w:t>Court of Queen’s Bench of Manitoba Practice Direction – Guidelines regarding discovery of electronic documents (June 20, 2011):</w:t>
      </w:r>
      <w:r w:rsidR="00D9065C">
        <w:rPr>
          <w:rFonts w:asciiTheme="majorHAnsi" w:hAnsiTheme="majorHAnsi"/>
          <w:sz w:val="18"/>
          <w:szCs w:val="18"/>
          <w:lang w:val="en-US"/>
        </w:rPr>
        <w:br/>
      </w:r>
      <w:hyperlink r:id="rId13" w:history="1">
        <w:r w:rsidR="00D9065C" w:rsidRPr="00405AF0">
          <w:rPr>
            <w:rStyle w:val="Hyperlink"/>
            <w:rFonts w:asciiTheme="majorHAnsi" w:hAnsiTheme="majorHAnsi"/>
            <w:sz w:val="18"/>
            <w:szCs w:val="18"/>
            <w:lang w:val="en-US"/>
          </w:rPr>
          <w:t>https://www.manitobacourts.mb.ca/site/assets/files/1152/qb_disc_of_edocuments.pdf</w:t>
        </w:r>
      </w:hyperlink>
      <w:r w:rsidR="00D9065C">
        <w:rPr>
          <w:rFonts w:asciiTheme="majorHAnsi" w:hAnsiTheme="majorHAnsi"/>
          <w:sz w:val="18"/>
          <w:szCs w:val="18"/>
          <w:lang w:val="en-US"/>
        </w:rPr>
        <w:t xml:space="preserve"> </w:t>
      </w:r>
    </w:p>
    <w:p w14:paraId="1E0593F7" w14:textId="77777777" w:rsidR="00CD1378" w:rsidRPr="00C53C49" w:rsidRDefault="00000000" w:rsidP="009566DB">
      <w:pPr>
        <w:rPr>
          <w:rFonts w:asciiTheme="majorHAnsi" w:hAnsiTheme="majorHAnsi"/>
          <w:i/>
          <w:iCs/>
          <w:sz w:val="18"/>
          <w:szCs w:val="18"/>
          <w:lang w:val="en-US"/>
        </w:rPr>
      </w:pPr>
      <w:r w:rsidRPr="00C53C49">
        <w:rPr>
          <w:rFonts w:asciiTheme="majorHAnsi" w:hAnsiTheme="majorHAnsi"/>
          <w:i/>
          <w:iCs/>
          <w:sz w:val="18"/>
          <w:szCs w:val="18"/>
          <w:lang w:val="en-US"/>
        </w:rPr>
        <w:t>Nova Scotia</w:t>
      </w:r>
    </w:p>
    <w:p w14:paraId="570A22C7" w14:textId="77777777" w:rsidR="00CD1378" w:rsidRPr="00FF27D4" w:rsidRDefault="00000000" w:rsidP="009566DB">
      <w:pPr>
        <w:numPr>
          <w:ilvl w:val="0"/>
          <w:numId w:val="8"/>
        </w:numPr>
        <w:rPr>
          <w:rFonts w:asciiTheme="majorHAnsi" w:hAnsiTheme="majorHAnsi"/>
          <w:sz w:val="18"/>
          <w:szCs w:val="18"/>
          <w:lang w:val="en-US"/>
        </w:rPr>
      </w:pPr>
      <w:r w:rsidRPr="00FF27D4">
        <w:rPr>
          <w:rFonts w:asciiTheme="majorHAnsi" w:hAnsiTheme="majorHAnsi"/>
          <w:sz w:val="18"/>
          <w:szCs w:val="18"/>
          <w:lang w:val="en-US"/>
        </w:rPr>
        <w:t xml:space="preserve">Supreme Court of Nova Scotia Practice Memorandum #5 E-Disclosure (June 27, 2014): </w:t>
      </w:r>
      <w:hyperlink r:id="rId14" w:history="1">
        <w:r w:rsidR="00CD1378" w:rsidRPr="00FF27D4">
          <w:rPr>
            <w:rStyle w:val="Hyperlink"/>
            <w:rFonts w:asciiTheme="majorHAnsi" w:hAnsiTheme="majorHAnsi"/>
            <w:sz w:val="18"/>
            <w:szCs w:val="18"/>
            <w:lang w:val="en-US"/>
          </w:rPr>
          <w:t>https://courts.ns.ca/sites/default/files/courts/NSSC%20Practice%20Memos/NSSC_PM5_E-Disclosure_June_27_2014.pdf</w:t>
        </w:r>
      </w:hyperlink>
    </w:p>
    <w:p w14:paraId="3AE5010A" w14:textId="77777777" w:rsidR="00CD1378" w:rsidRPr="00C53C49" w:rsidRDefault="00000000" w:rsidP="009566DB">
      <w:pPr>
        <w:rPr>
          <w:rFonts w:asciiTheme="majorHAnsi" w:hAnsiTheme="majorHAnsi"/>
          <w:i/>
          <w:iCs/>
          <w:sz w:val="18"/>
          <w:szCs w:val="18"/>
          <w:lang w:val="en-US"/>
        </w:rPr>
      </w:pPr>
      <w:r w:rsidRPr="00C53C49">
        <w:rPr>
          <w:rFonts w:asciiTheme="majorHAnsi" w:hAnsiTheme="majorHAnsi"/>
          <w:i/>
          <w:iCs/>
          <w:sz w:val="18"/>
          <w:szCs w:val="18"/>
          <w:lang w:val="en-US"/>
        </w:rPr>
        <w:t>Saskatchewan</w:t>
      </w:r>
    </w:p>
    <w:p w14:paraId="7E65A0D0" w14:textId="1F1B743B" w:rsidR="00CD1378" w:rsidRPr="00FF27D4" w:rsidRDefault="00000000" w:rsidP="009566DB">
      <w:pPr>
        <w:numPr>
          <w:ilvl w:val="0"/>
          <w:numId w:val="8"/>
        </w:numPr>
        <w:rPr>
          <w:rFonts w:asciiTheme="majorHAnsi" w:hAnsiTheme="majorHAnsi"/>
          <w:sz w:val="18"/>
          <w:szCs w:val="18"/>
          <w:lang w:val="en-US"/>
        </w:rPr>
      </w:pPr>
      <w:r w:rsidRPr="00FF27D4">
        <w:rPr>
          <w:rFonts w:asciiTheme="majorHAnsi" w:hAnsiTheme="majorHAnsi"/>
          <w:sz w:val="18"/>
          <w:szCs w:val="18"/>
          <w:lang w:val="en-US"/>
        </w:rPr>
        <w:t xml:space="preserve">Civil Practice Directive #1 E-Discovery Guidelines Reference: CIV-PD #1 (November 1, 2023): </w:t>
      </w:r>
      <w:hyperlink r:id="rId15" w:history="1">
        <w:r w:rsidR="00C83A36" w:rsidRPr="00405AF0">
          <w:rPr>
            <w:rStyle w:val="Hyperlink"/>
            <w:rFonts w:asciiTheme="majorHAnsi" w:hAnsiTheme="majorHAnsi"/>
            <w:sz w:val="18"/>
            <w:szCs w:val="18"/>
            <w:lang w:val="en-US"/>
          </w:rPr>
          <w:t>https://sasklawcourts.ca/wp-content/uploads/2021/04/GA_CVPD1July2013.pdf</w:t>
        </w:r>
      </w:hyperlink>
      <w:r w:rsidR="00C83A36">
        <w:rPr>
          <w:rFonts w:asciiTheme="majorHAnsi" w:hAnsiTheme="majorHAnsi"/>
          <w:sz w:val="18"/>
          <w:szCs w:val="18"/>
          <w:lang w:val="en-US"/>
        </w:rPr>
        <w:t xml:space="preserve"> </w:t>
      </w:r>
    </w:p>
    <w:p w14:paraId="1695EEDC" w14:textId="77777777" w:rsidR="00CD1378" w:rsidRPr="00FF27D4" w:rsidRDefault="00CD1378" w:rsidP="009566DB">
      <w:pPr>
        <w:rPr>
          <w:rFonts w:asciiTheme="majorHAnsi" w:hAnsiTheme="majorHAnsi"/>
          <w:sz w:val="18"/>
          <w:szCs w:val="18"/>
        </w:rPr>
      </w:pPr>
    </w:p>
    <w:sectPr w:rsidR="00CD1378" w:rsidRPr="00FF27D4">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B15B" w14:textId="77777777" w:rsidR="001536E9" w:rsidRDefault="001536E9">
      <w:pPr>
        <w:spacing w:before="0" w:after="0" w:line="240" w:lineRule="auto"/>
      </w:pPr>
      <w:r>
        <w:separator/>
      </w:r>
    </w:p>
  </w:endnote>
  <w:endnote w:type="continuationSeparator" w:id="0">
    <w:p w14:paraId="76FE0593" w14:textId="77777777" w:rsidR="001536E9" w:rsidRDefault="001536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F71F" w14:textId="77777777" w:rsidR="001536E9" w:rsidRDefault="001536E9" w:rsidP="00193F20">
      <w:pPr>
        <w:spacing w:before="0" w:after="0" w:line="240" w:lineRule="auto"/>
      </w:pPr>
      <w:r>
        <w:separator/>
      </w:r>
    </w:p>
  </w:footnote>
  <w:footnote w:type="continuationSeparator" w:id="0">
    <w:p w14:paraId="16D0C70D" w14:textId="77777777" w:rsidR="001536E9" w:rsidRDefault="001536E9" w:rsidP="00193F20">
      <w:pPr>
        <w:spacing w:before="0" w:after="0" w:line="240" w:lineRule="auto"/>
      </w:pPr>
      <w:r>
        <w:continuationSeparator/>
      </w:r>
    </w:p>
  </w:footnote>
  <w:footnote w:id="1">
    <w:p w14:paraId="56078C3D" w14:textId="77777777" w:rsidR="009566DB" w:rsidRPr="004C2DCB" w:rsidRDefault="00000000" w:rsidP="009566DB">
      <w:pPr>
        <w:pStyle w:val="FootnoteText"/>
        <w:rPr>
          <w:rFonts w:asciiTheme="majorHAnsi" w:hAnsiTheme="majorHAnsi"/>
          <w:sz w:val="18"/>
          <w:szCs w:val="18"/>
          <w:lang w:val="en-US"/>
        </w:rPr>
      </w:pPr>
      <w:r w:rsidRPr="004C2DCB">
        <w:rPr>
          <w:rStyle w:val="FootnoteReference"/>
          <w:rFonts w:asciiTheme="majorHAnsi" w:hAnsiTheme="majorHAnsi"/>
          <w:sz w:val="18"/>
          <w:szCs w:val="18"/>
        </w:rPr>
        <w:footnoteRef/>
      </w:r>
      <w:r w:rsidRPr="004C2DCB">
        <w:rPr>
          <w:rFonts w:asciiTheme="majorHAnsi" w:hAnsiTheme="majorHAnsi"/>
          <w:sz w:val="18"/>
          <w:szCs w:val="18"/>
        </w:rPr>
        <w:t xml:space="preserve"> </w:t>
      </w:r>
      <w:r w:rsidRPr="004C2DCB">
        <w:rPr>
          <w:rFonts w:asciiTheme="majorHAnsi" w:hAnsiTheme="majorHAnsi"/>
          <w:sz w:val="18"/>
          <w:szCs w:val="18"/>
          <w:lang w:val="en-US"/>
        </w:rPr>
        <w:t>Different jurisdictions may</w:t>
      </w:r>
      <w:r>
        <w:rPr>
          <w:rFonts w:asciiTheme="majorHAnsi" w:hAnsiTheme="majorHAnsi"/>
          <w:sz w:val="18"/>
          <w:szCs w:val="18"/>
          <w:lang w:val="en-US"/>
        </w:rPr>
        <w:t xml:space="preserve"> use different terminology for the information being exchanged (e.g. “Electronic Information”</w:t>
      </w:r>
      <w:proofErr w:type="gramStart"/>
      <w:r>
        <w:rPr>
          <w:rFonts w:asciiTheme="majorHAnsi" w:hAnsiTheme="majorHAnsi"/>
          <w:sz w:val="18"/>
          <w:szCs w:val="18"/>
          <w:lang w:val="en-US"/>
        </w:rPr>
        <w:t>/”EI</w:t>
      </w:r>
      <w:proofErr w:type="gramEnd"/>
      <w:r>
        <w:rPr>
          <w:rFonts w:asciiTheme="majorHAnsi" w:hAnsiTheme="majorHAnsi"/>
          <w:sz w:val="18"/>
          <w:szCs w:val="18"/>
          <w:lang w:val="en-US"/>
        </w:rPr>
        <w:t>” in Nova Scotia). While this document uses “ESI”, parties are encouraged to use the appropriate term for their jurisdiction.</w:t>
      </w:r>
    </w:p>
  </w:footnote>
  <w:footnote w:id="2">
    <w:p w14:paraId="129050E9" w14:textId="4A7BE19E" w:rsidR="00193F20" w:rsidRPr="00E96443" w:rsidRDefault="00000000">
      <w:pPr>
        <w:pStyle w:val="FootnoteText"/>
        <w:rPr>
          <w:rFonts w:asciiTheme="majorHAnsi" w:hAnsiTheme="majorHAnsi"/>
          <w:sz w:val="18"/>
          <w:szCs w:val="18"/>
          <w:lang w:val="en-US"/>
        </w:rPr>
      </w:pPr>
      <w:r w:rsidRPr="002D542C">
        <w:rPr>
          <w:rStyle w:val="FootnoteReference"/>
          <w:rFonts w:asciiTheme="majorHAnsi" w:hAnsiTheme="majorHAnsi"/>
          <w:sz w:val="18"/>
          <w:szCs w:val="18"/>
        </w:rPr>
        <w:footnoteRef/>
      </w:r>
      <w:r w:rsidRPr="002D542C">
        <w:rPr>
          <w:rFonts w:asciiTheme="majorHAnsi" w:hAnsiTheme="majorHAnsi"/>
          <w:sz w:val="18"/>
          <w:szCs w:val="18"/>
        </w:rPr>
        <w:t xml:space="preserve"> </w:t>
      </w:r>
      <w:r w:rsidR="002D542C">
        <w:rPr>
          <w:rFonts w:asciiTheme="majorHAnsi" w:hAnsiTheme="majorHAnsi"/>
          <w:sz w:val="18"/>
          <w:szCs w:val="18"/>
        </w:rPr>
        <w:t>A document “family”</w:t>
      </w:r>
      <w:r w:rsidR="00797C29">
        <w:rPr>
          <w:rFonts w:asciiTheme="majorHAnsi" w:hAnsiTheme="majorHAnsi"/>
          <w:sz w:val="18"/>
          <w:szCs w:val="18"/>
        </w:rPr>
        <w:t xml:space="preserve"> is a group of </w:t>
      </w:r>
      <w:r w:rsidR="00EE5042">
        <w:rPr>
          <w:rFonts w:asciiTheme="majorHAnsi" w:hAnsiTheme="majorHAnsi"/>
          <w:sz w:val="18"/>
          <w:szCs w:val="18"/>
        </w:rPr>
        <w:t xml:space="preserve">related documents that are typically sourced to a single </w:t>
      </w:r>
      <w:r w:rsidR="00AF4F67">
        <w:rPr>
          <w:rFonts w:asciiTheme="majorHAnsi" w:hAnsiTheme="majorHAnsi"/>
          <w:sz w:val="18"/>
          <w:szCs w:val="18"/>
        </w:rPr>
        <w:t>original digital</w:t>
      </w:r>
      <w:r w:rsidR="00EE5042">
        <w:rPr>
          <w:rFonts w:asciiTheme="majorHAnsi" w:hAnsiTheme="majorHAnsi"/>
          <w:sz w:val="18"/>
          <w:szCs w:val="18"/>
        </w:rPr>
        <w:t xml:space="preserve"> file (e.g. a</w:t>
      </w:r>
      <w:r w:rsidR="00EE5042" w:rsidRPr="00E96443">
        <w:rPr>
          <w:rFonts w:asciiTheme="majorHAnsi" w:hAnsiTheme="majorHAnsi"/>
          <w:sz w:val="18"/>
          <w:szCs w:val="18"/>
        </w:rPr>
        <w:t xml:space="preserve">n email and its attachments, or a </w:t>
      </w:r>
      <w:r w:rsidR="00454370" w:rsidRPr="00E96443">
        <w:rPr>
          <w:rFonts w:asciiTheme="majorHAnsi" w:hAnsiTheme="majorHAnsi"/>
          <w:sz w:val="18"/>
          <w:szCs w:val="18"/>
        </w:rPr>
        <w:t>document and its embedded files)</w:t>
      </w:r>
      <w:r w:rsidR="00635125" w:rsidRPr="00E96443">
        <w:rPr>
          <w:rFonts w:asciiTheme="majorHAnsi" w:hAnsiTheme="majorHAnsi"/>
          <w:sz w:val="18"/>
          <w:szCs w:val="18"/>
        </w:rPr>
        <w:t xml:space="preserve">. </w:t>
      </w:r>
      <w:r w:rsidR="00B427D5" w:rsidRPr="00E96443">
        <w:rPr>
          <w:rFonts w:asciiTheme="majorHAnsi" w:hAnsiTheme="majorHAnsi"/>
          <w:sz w:val="18"/>
          <w:szCs w:val="18"/>
        </w:rPr>
        <w:t>A “parent” is the primary document</w:t>
      </w:r>
      <w:r w:rsidR="00D93C19" w:rsidRPr="00E96443">
        <w:rPr>
          <w:rFonts w:asciiTheme="majorHAnsi" w:hAnsiTheme="majorHAnsi"/>
          <w:sz w:val="18"/>
          <w:szCs w:val="18"/>
        </w:rPr>
        <w:t xml:space="preserve"> (e.g. email)</w:t>
      </w:r>
      <w:r w:rsidR="00B427D5" w:rsidRPr="00E96443">
        <w:rPr>
          <w:rFonts w:asciiTheme="majorHAnsi" w:hAnsiTheme="majorHAnsi"/>
          <w:sz w:val="18"/>
          <w:szCs w:val="18"/>
        </w:rPr>
        <w:t xml:space="preserve"> to which the “children” documents are attached or embedded</w:t>
      </w:r>
    </w:p>
  </w:footnote>
  <w:footnote w:id="3">
    <w:p w14:paraId="3590C3B3" w14:textId="25D0BDA3" w:rsidR="006E2E35" w:rsidRPr="006E2E35" w:rsidRDefault="00000000">
      <w:pPr>
        <w:pStyle w:val="FootnoteText"/>
        <w:rPr>
          <w:lang w:val="en-US"/>
        </w:rPr>
      </w:pPr>
      <w:r w:rsidRPr="00E96443">
        <w:rPr>
          <w:rStyle w:val="FootnoteReference"/>
          <w:rFonts w:asciiTheme="majorHAnsi" w:hAnsiTheme="majorHAnsi"/>
          <w:sz w:val="18"/>
          <w:szCs w:val="18"/>
        </w:rPr>
        <w:footnoteRef/>
      </w:r>
      <w:r w:rsidRPr="00E96443">
        <w:rPr>
          <w:rFonts w:asciiTheme="majorHAnsi" w:hAnsiTheme="majorHAnsi"/>
          <w:sz w:val="18"/>
          <w:szCs w:val="18"/>
        </w:rPr>
        <w:t xml:space="preserve"> </w:t>
      </w:r>
      <w:r w:rsidR="00E96443" w:rsidRPr="00E96443">
        <w:rPr>
          <w:rFonts w:asciiTheme="majorHAnsi" w:hAnsiTheme="majorHAnsi"/>
          <w:sz w:val="18"/>
          <w:szCs w:val="18"/>
          <w:lang w:val="en-US"/>
        </w:rPr>
        <w:t>“</w:t>
      </w:r>
      <w:r w:rsidR="005A4086">
        <w:rPr>
          <w:rFonts w:asciiTheme="majorHAnsi" w:hAnsiTheme="majorHAnsi"/>
          <w:sz w:val="18"/>
          <w:szCs w:val="18"/>
          <w:lang w:val="en-US"/>
        </w:rPr>
        <w:t>Original digital format</w:t>
      </w:r>
      <w:r w:rsidR="00E96443">
        <w:rPr>
          <w:rFonts w:asciiTheme="majorHAnsi" w:hAnsiTheme="majorHAnsi"/>
          <w:sz w:val="18"/>
          <w:szCs w:val="18"/>
          <w:lang w:val="en-US"/>
        </w:rPr>
        <w:t xml:space="preserve">” refers to the </w:t>
      </w:r>
      <w:r w:rsidR="00B34F6E">
        <w:rPr>
          <w:rFonts w:asciiTheme="majorHAnsi" w:hAnsiTheme="majorHAnsi"/>
          <w:sz w:val="18"/>
          <w:szCs w:val="18"/>
          <w:lang w:val="en-US"/>
        </w:rPr>
        <w:t xml:space="preserve">form of the document as it was created by the program or application that created it (e.g. </w:t>
      </w:r>
      <w:r w:rsidR="001435A7">
        <w:rPr>
          <w:rFonts w:asciiTheme="majorHAnsi" w:hAnsiTheme="majorHAnsi"/>
          <w:sz w:val="18"/>
          <w:szCs w:val="18"/>
          <w:lang w:val="en-US"/>
        </w:rPr>
        <w:t>a Microsoft Excel document’s</w:t>
      </w:r>
      <w:r w:rsidR="005A4086">
        <w:rPr>
          <w:rFonts w:asciiTheme="majorHAnsi" w:hAnsiTheme="majorHAnsi"/>
          <w:sz w:val="18"/>
          <w:szCs w:val="18"/>
          <w:lang w:val="en-US"/>
        </w:rPr>
        <w:t xml:space="preserve"> original digital</w:t>
      </w:r>
      <w:r w:rsidR="001435A7">
        <w:rPr>
          <w:rFonts w:asciiTheme="majorHAnsi" w:hAnsiTheme="majorHAnsi"/>
          <w:sz w:val="18"/>
          <w:szCs w:val="18"/>
          <w:lang w:val="en-US"/>
        </w:rPr>
        <w:t xml:space="preserve"> format is as a “.xlsx” file</w:t>
      </w:r>
      <w:r w:rsidR="00F91433">
        <w:rPr>
          <w:rFonts w:asciiTheme="majorHAnsi" w:hAnsiTheme="majorHAnsi"/>
          <w:sz w:val="18"/>
          <w:szCs w:val="18"/>
          <w:lang w:val="en-US"/>
        </w:rPr>
        <w:t>,</w:t>
      </w:r>
      <w:r w:rsidR="001435A7">
        <w:rPr>
          <w:rFonts w:asciiTheme="majorHAnsi" w:hAnsiTheme="majorHAnsi"/>
          <w:sz w:val="18"/>
          <w:szCs w:val="18"/>
          <w:lang w:val="en-US"/>
        </w:rPr>
        <w:t xml:space="preserve"> rather than printed or saved to PDF).</w:t>
      </w:r>
    </w:p>
  </w:footnote>
  <w:footnote w:id="4">
    <w:p w14:paraId="6CF950DC" w14:textId="495EA882" w:rsidR="00B255F4" w:rsidRPr="00B00A7F" w:rsidRDefault="00000000">
      <w:pPr>
        <w:pStyle w:val="FootnoteText"/>
        <w:rPr>
          <w:rFonts w:asciiTheme="majorHAnsi" w:hAnsiTheme="majorHAnsi"/>
          <w:sz w:val="18"/>
          <w:szCs w:val="18"/>
          <w:lang w:val="en-US"/>
        </w:rPr>
      </w:pPr>
      <w:r w:rsidRPr="00B00A7F">
        <w:rPr>
          <w:rStyle w:val="FootnoteReference"/>
          <w:rFonts w:asciiTheme="majorHAnsi" w:hAnsiTheme="majorHAnsi"/>
          <w:sz w:val="18"/>
          <w:szCs w:val="18"/>
        </w:rPr>
        <w:footnoteRef/>
      </w:r>
      <w:r w:rsidRPr="00B00A7F">
        <w:rPr>
          <w:rFonts w:asciiTheme="majorHAnsi" w:hAnsiTheme="majorHAnsi"/>
          <w:sz w:val="18"/>
          <w:szCs w:val="18"/>
        </w:rPr>
        <w:t xml:space="preserve"> </w:t>
      </w:r>
      <w:r w:rsidR="00B00A7F" w:rsidRPr="00B00A7F">
        <w:rPr>
          <w:rFonts w:asciiTheme="majorHAnsi" w:hAnsiTheme="majorHAnsi"/>
          <w:sz w:val="18"/>
          <w:szCs w:val="18"/>
          <w:lang w:val="en-US"/>
        </w:rPr>
        <w:t xml:space="preserve">See </w:t>
      </w:r>
      <w:r w:rsidR="00101363" w:rsidRPr="00C0443E">
        <w:rPr>
          <w:rFonts w:asciiTheme="majorHAnsi" w:hAnsiTheme="majorHAnsi"/>
          <w:i/>
          <w:iCs/>
          <w:sz w:val="18"/>
          <w:szCs w:val="18"/>
          <w:lang w:val="en-US"/>
        </w:rPr>
        <w:t>The Sedona Conference Primer on Managing Electronic Discovery in Small Cases</w:t>
      </w:r>
    </w:p>
  </w:footnote>
  <w:footnote w:id="5">
    <w:p w14:paraId="04CC9DAC" w14:textId="70684719" w:rsidR="00F84AC1" w:rsidRPr="00F84AC1" w:rsidRDefault="00000000">
      <w:pPr>
        <w:pStyle w:val="FootnoteText"/>
        <w:rPr>
          <w:rFonts w:asciiTheme="majorHAnsi" w:hAnsiTheme="majorHAnsi"/>
          <w:sz w:val="18"/>
          <w:szCs w:val="18"/>
          <w:lang w:val="en-US"/>
        </w:rPr>
      </w:pPr>
      <w:r w:rsidRPr="00F84AC1">
        <w:rPr>
          <w:rStyle w:val="FootnoteReference"/>
          <w:rFonts w:asciiTheme="majorHAnsi" w:hAnsiTheme="majorHAnsi"/>
          <w:sz w:val="18"/>
          <w:szCs w:val="18"/>
        </w:rPr>
        <w:footnoteRef/>
      </w:r>
      <w:r w:rsidRPr="00F84AC1">
        <w:rPr>
          <w:rFonts w:asciiTheme="majorHAnsi" w:hAnsiTheme="majorHAnsi"/>
          <w:sz w:val="18"/>
          <w:szCs w:val="18"/>
        </w:rPr>
        <w:t xml:space="preserve"> </w:t>
      </w:r>
      <w:r w:rsidR="005C1A4E">
        <w:rPr>
          <w:rFonts w:asciiTheme="majorHAnsi" w:hAnsiTheme="majorHAnsi"/>
          <w:sz w:val="18"/>
          <w:szCs w:val="18"/>
        </w:rPr>
        <w:t>The parties acknowledge that p</w:t>
      </w:r>
      <w:r>
        <w:rPr>
          <w:rFonts w:asciiTheme="majorHAnsi" w:hAnsiTheme="majorHAnsi"/>
          <w:sz w:val="18"/>
          <w:szCs w:val="18"/>
        </w:rPr>
        <w:t xml:space="preserve">roduction of redacted images </w:t>
      </w:r>
      <w:r w:rsidR="005C1A4E">
        <w:rPr>
          <w:rFonts w:asciiTheme="majorHAnsi" w:hAnsiTheme="majorHAnsi"/>
          <w:sz w:val="18"/>
          <w:szCs w:val="18"/>
        </w:rPr>
        <w:t xml:space="preserve">of relevant ESI </w:t>
      </w:r>
      <w:r>
        <w:rPr>
          <w:rFonts w:asciiTheme="majorHAnsi" w:hAnsiTheme="majorHAnsi"/>
          <w:sz w:val="18"/>
          <w:szCs w:val="18"/>
        </w:rPr>
        <w:t xml:space="preserve">does not affect </w:t>
      </w:r>
      <w:r w:rsidR="005C1A4E">
        <w:rPr>
          <w:rFonts w:asciiTheme="majorHAnsi" w:hAnsiTheme="majorHAnsi"/>
          <w:sz w:val="18"/>
          <w:szCs w:val="18"/>
        </w:rPr>
        <w:t>their</w:t>
      </w:r>
      <w:r>
        <w:rPr>
          <w:rFonts w:asciiTheme="majorHAnsi" w:hAnsiTheme="majorHAnsi"/>
          <w:sz w:val="18"/>
          <w:szCs w:val="18"/>
        </w:rPr>
        <w:t xml:space="preserve"> obligation</w:t>
      </w:r>
      <w:r w:rsidR="005C1A4E">
        <w:rPr>
          <w:rFonts w:asciiTheme="majorHAnsi" w:hAnsiTheme="majorHAnsi"/>
          <w:sz w:val="18"/>
          <w:szCs w:val="18"/>
        </w:rPr>
        <w:t>s</w:t>
      </w:r>
      <w:r>
        <w:rPr>
          <w:rFonts w:asciiTheme="majorHAnsi" w:hAnsiTheme="majorHAnsi"/>
          <w:sz w:val="18"/>
          <w:szCs w:val="18"/>
        </w:rPr>
        <w:t xml:space="preserve"> to preserve the underlying </w:t>
      </w:r>
      <w:r w:rsidR="005C1A4E">
        <w:rPr>
          <w:rFonts w:asciiTheme="majorHAnsi" w:hAnsiTheme="majorHAnsi"/>
          <w:sz w:val="18"/>
          <w:szCs w:val="18"/>
        </w:rPr>
        <w:t>ESI in its original, unredacted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0E88" w14:textId="77777777" w:rsidR="00195E40" w:rsidRDefault="00195E40" w:rsidP="00195E40">
    <w:pPr>
      <w:pStyle w:val="Header"/>
      <w:jc w:val="right"/>
      <w:rPr>
        <w:rFonts w:ascii="Calibri" w:hAnsi="Calibri" w:cs="Calibri"/>
        <w:sz w:val="18"/>
        <w:szCs w:val="18"/>
      </w:rPr>
    </w:pPr>
    <w:r>
      <w:rPr>
        <w:rFonts w:ascii="Calibri" w:hAnsi="Calibri" w:cs="Calibri"/>
        <w:sz w:val="18"/>
        <w:szCs w:val="18"/>
      </w:rPr>
      <w:t xml:space="preserve">Production of ESI Template </w:t>
    </w:r>
  </w:p>
  <w:p w14:paraId="0CA52604" w14:textId="77777777" w:rsidR="00195E40" w:rsidRDefault="00195E40" w:rsidP="00195E40">
    <w:pPr>
      <w:pStyle w:val="Header"/>
      <w:jc w:val="right"/>
      <w:rPr>
        <w:rFonts w:ascii="Calibri" w:hAnsi="Calibri" w:cs="Calibri"/>
        <w:sz w:val="18"/>
        <w:szCs w:val="18"/>
      </w:rPr>
    </w:pPr>
    <w:r>
      <w:rPr>
        <w:rFonts w:ascii="Calibri" w:hAnsi="Calibri" w:cs="Calibri"/>
        <w:sz w:val="18"/>
        <w:szCs w:val="18"/>
      </w:rPr>
      <w:t>Version 1.0</w:t>
    </w:r>
  </w:p>
  <w:p w14:paraId="36B01A2F" w14:textId="77777777" w:rsidR="00195E40" w:rsidRDefault="00195E40" w:rsidP="00195E40">
    <w:pPr>
      <w:pStyle w:val="Header"/>
      <w:jc w:val="right"/>
      <w:rPr>
        <w:rFonts w:ascii="Calibri" w:hAnsi="Calibri" w:cs="Calibri"/>
        <w:sz w:val="18"/>
        <w:szCs w:val="18"/>
      </w:rPr>
    </w:pPr>
    <w:r>
      <w:rPr>
        <w:rFonts w:ascii="Calibri" w:hAnsi="Calibri" w:cs="Calibri"/>
        <w:sz w:val="18"/>
        <w:szCs w:val="18"/>
      </w:rPr>
      <w:t xml:space="preserve">Associate of Certified eDiscovery Specialists and </w:t>
    </w:r>
  </w:p>
  <w:p w14:paraId="1CE93DCE" w14:textId="77777777" w:rsidR="00195E40" w:rsidRDefault="00195E40" w:rsidP="00195E40">
    <w:pPr>
      <w:pStyle w:val="Header"/>
      <w:jc w:val="right"/>
      <w:rPr>
        <w:rFonts w:ascii="Calibri" w:hAnsi="Calibri" w:cs="Calibri"/>
        <w:sz w:val="18"/>
        <w:szCs w:val="18"/>
      </w:rPr>
    </w:pPr>
    <w:r>
      <w:rPr>
        <w:rFonts w:ascii="Calibri" w:hAnsi="Calibri" w:cs="Calibri"/>
        <w:sz w:val="18"/>
        <w:szCs w:val="18"/>
      </w:rPr>
      <w:t xml:space="preserve">Digital Evidence and E-Discovery Working Group </w:t>
    </w:r>
  </w:p>
  <w:p w14:paraId="3AF4CFFE" w14:textId="77777777" w:rsidR="00195E40" w:rsidRDefault="00195E40" w:rsidP="00195E40">
    <w:pPr>
      <w:pStyle w:val="Header"/>
      <w:jc w:val="right"/>
      <w:rPr>
        <w:rFonts w:ascii="Calibri" w:hAnsi="Calibri" w:cs="Calibri"/>
        <w:sz w:val="18"/>
        <w:szCs w:val="18"/>
      </w:rPr>
    </w:pPr>
    <w:r>
      <w:rPr>
        <w:rFonts w:ascii="Calibri" w:hAnsi="Calibri" w:cs="Calibri"/>
        <w:sz w:val="18"/>
        <w:szCs w:val="18"/>
      </w:rPr>
      <w:t>© Copyright 2024</w:t>
    </w:r>
  </w:p>
  <w:p w14:paraId="663F7A7A" w14:textId="77777777" w:rsidR="00195E40" w:rsidRDefault="00195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7766" w14:textId="4BAE00EC" w:rsidR="00195E40" w:rsidRDefault="00195E40" w:rsidP="00195E40">
    <w:pPr>
      <w:pStyle w:val="Header"/>
      <w:jc w:val="right"/>
      <w:rPr>
        <w:rFonts w:ascii="Calibri" w:hAnsi="Calibri" w:cs="Calibri"/>
        <w:sz w:val="18"/>
        <w:szCs w:val="18"/>
      </w:rPr>
    </w:pPr>
    <w:r>
      <w:rPr>
        <w:rFonts w:ascii="Calibri" w:hAnsi="Calibri" w:cs="Calibri"/>
        <w:sz w:val="18"/>
        <w:szCs w:val="18"/>
      </w:rPr>
      <w:t xml:space="preserve">Production of ESI Template </w:t>
    </w:r>
  </w:p>
  <w:p w14:paraId="7184748C" w14:textId="77777777" w:rsidR="00195E40" w:rsidRDefault="00195E40" w:rsidP="00195E40">
    <w:pPr>
      <w:pStyle w:val="Header"/>
      <w:jc w:val="right"/>
      <w:rPr>
        <w:rFonts w:ascii="Calibri" w:hAnsi="Calibri" w:cs="Calibri"/>
        <w:sz w:val="18"/>
        <w:szCs w:val="18"/>
      </w:rPr>
    </w:pPr>
    <w:r>
      <w:rPr>
        <w:rFonts w:ascii="Calibri" w:hAnsi="Calibri" w:cs="Calibri"/>
        <w:sz w:val="18"/>
        <w:szCs w:val="18"/>
      </w:rPr>
      <w:t xml:space="preserve">Version </w:t>
    </w:r>
    <w:r>
      <w:rPr>
        <w:rFonts w:ascii="Calibri" w:hAnsi="Calibri" w:cs="Calibri"/>
        <w:sz w:val="18"/>
        <w:szCs w:val="18"/>
      </w:rPr>
      <w:t>1</w:t>
    </w:r>
    <w:r>
      <w:rPr>
        <w:rFonts w:ascii="Calibri" w:hAnsi="Calibri" w:cs="Calibri"/>
        <w:sz w:val="18"/>
        <w:szCs w:val="18"/>
      </w:rPr>
      <w:t>.0</w:t>
    </w:r>
  </w:p>
  <w:p w14:paraId="26543BBA" w14:textId="55D5F294" w:rsidR="00195E40" w:rsidRDefault="00195E40" w:rsidP="00195E40">
    <w:pPr>
      <w:pStyle w:val="Header"/>
      <w:jc w:val="right"/>
      <w:rPr>
        <w:rFonts w:ascii="Calibri" w:hAnsi="Calibri" w:cs="Calibri"/>
        <w:sz w:val="18"/>
        <w:szCs w:val="18"/>
      </w:rPr>
    </w:pPr>
    <w:r>
      <w:rPr>
        <w:rFonts w:ascii="Calibri" w:hAnsi="Calibri" w:cs="Calibri"/>
        <w:sz w:val="18"/>
        <w:szCs w:val="18"/>
      </w:rPr>
      <w:t>Associate of Certified eDiscovery Specialists and</w:t>
    </w:r>
    <w:r>
      <w:rPr>
        <w:rFonts w:ascii="Calibri" w:hAnsi="Calibri" w:cs="Calibri"/>
        <w:sz w:val="18"/>
        <w:szCs w:val="18"/>
      </w:rPr>
      <w:t xml:space="preserve"> </w:t>
    </w:r>
  </w:p>
  <w:p w14:paraId="088426D7" w14:textId="77777777" w:rsidR="00195E40" w:rsidRDefault="00195E40" w:rsidP="00195E40">
    <w:pPr>
      <w:pStyle w:val="Header"/>
      <w:jc w:val="right"/>
      <w:rPr>
        <w:rFonts w:ascii="Calibri" w:hAnsi="Calibri" w:cs="Calibri"/>
        <w:sz w:val="18"/>
        <w:szCs w:val="18"/>
      </w:rPr>
    </w:pPr>
    <w:r>
      <w:rPr>
        <w:rFonts w:ascii="Calibri" w:hAnsi="Calibri" w:cs="Calibri"/>
        <w:sz w:val="18"/>
        <w:szCs w:val="18"/>
      </w:rPr>
      <w:t xml:space="preserve">Digital Evidence and E-Discovery Working Group </w:t>
    </w:r>
  </w:p>
  <w:p w14:paraId="50D2B888" w14:textId="551F1DA3" w:rsidR="00195E40" w:rsidRDefault="00195E40" w:rsidP="00195E40">
    <w:pPr>
      <w:pStyle w:val="Header"/>
      <w:jc w:val="right"/>
      <w:rPr>
        <w:rFonts w:ascii="Calibri" w:hAnsi="Calibri" w:cs="Calibri"/>
        <w:sz w:val="18"/>
        <w:szCs w:val="18"/>
      </w:rPr>
    </w:pPr>
    <w:r>
      <w:rPr>
        <w:rFonts w:ascii="Calibri" w:hAnsi="Calibri" w:cs="Calibri"/>
        <w:sz w:val="18"/>
        <w:szCs w:val="18"/>
      </w:rPr>
      <w:t>© Copyright 202</w:t>
    </w:r>
    <w:r>
      <w:rPr>
        <w:rFonts w:ascii="Calibri" w:hAnsi="Calibri" w:cs="Calibri"/>
        <w:sz w:val="18"/>
        <w:szCs w:val="18"/>
      </w:rPr>
      <w:t>4</w:t>
    </w:r>
  </w:p>
  <w:p w14:paraId="0A45690C" w14:textId="6DDED8B9" w:rsidR="007501FD" w:rsidRPr="00195E40" w:rsidRDefault="007501FD" w:rsidP="00195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FD0"/>
    <w:multiLevelType w:val="hybridMultilevel"/>
    <w:tmpl w:val="55E005B0"/>
    <w:lvl w:ilvl="0" w:tplc="85D6EDCC">
      <w:start w:val="1"/>
      <w:numFmt w:val="lowerLetter"/>
      <w:lvlText w:val="%1."/>
      <w:lvlJc w:val="left"/>
      <w:pPr>
        <w:ind w:left="720" w:hanging="360"/>
      </w:pPr>
      <w:rPr>
        <w:rFonts w:hint="default"/>
      </w:rPr>
    </w:lvl>
    <w:lvl w:ilvl="1" w:tplc="6C8A5A30" w:tentative="1">
      <w:start w:val="1"/>
      <w:numFmt w:val="lowerLetter"/>
      <w:lvlText w:val="%2."/>
      <w:lvlJc w:val="left"/>
      <w:pPr>
        <w:ind w:left="1440" w:hanging="360"/>
      </w:pPr>
    </w:lvl>
    <w:lvl w:ilvl="2" w:tplc="7C02FF2A" w:tentative="1">
      <w:start w:val="1"/>
      <w:numFmt w:val="lowerRoman"/>
      <w:lvlText w:val="%3."/>
      <w:lvlJc w:val="right"/>
      <w:pPr>
        <w:ind w:left="2160" w:hanging="180"/>
      </w:pPr>
    </w:lvl>
    <w:lvl w:ilvl="3" w:tplc="ABD20550" w:tentative="1">
      <w:start w:val="1"/>
      <w:numFmt w:val="decimal"/>
      <w:lvlText w:val="%4."/>
      <w:lvlJc w:val="left"/>
      <w:pPr>
        <w:ind w:left="2880" w:hanging="360"/>
      </w:pPr>
    </w:lvl>
    <w:lvl w:ilvl="4" w:tplc="13481528" w:tentative="1">
      <w:start w:val="1"/>
      <w:numFmt w:val="lowerLetter"/>
      <w:lvlText w:val="%5."/>
      <w:lvlJc w:val="left"/>
      <w:pPr>
        <w:ind w:left="3600" w:hanging="360"/>
      </w:pPr>
    </w:lvl>
    <w:lvl w:ilvl="5" w:tplc="F4A62FF8" w:tentative="1">
      <w:start w:val="1"/>
      <w:numFmt w:val="lowerRoman"/>
      <w:lvlText w:val="%6."/>
      <w:lvlJc w:val="right"/>
      <w:pPr>
        <w:ind w:left="4320" w:hanging="180"/>
      </w:pPr>
    </w:lvl>
    <w:lvl w:ilvl="6" w:tplc="9272BBFC" w:tentative="1">
      <w:start w:val="1"/>
      <w:numFmt w:val="decimal"/>
      <w:lvlText w:val="%7."/>
      <w:lvlJc w:val="left"/>
      <w:pPr>
        <w:ind w:left="5040" w:hanging="360"/>
      </w:pPr>
    </w:lvl>
    <w:lvl w:ilvl="7" w:tplc="3B3AA104" w:tentative="1">
      <w:start w:val="1"/>
      <w:numFmt w:val="lowerLetter"/>
      <w:lvlText w:val="%8."/>
      <w:lvlJc w:val="left"/>
      <w:pPr>
        <w:ind w:left="5760" w:hanging="360"/>
      </w:pPr>
    </w:lvl>
    <w:lvl w:ilvl="8" w:tplc="7F16D082" w:tentative="1">
      <w:start w:val="1"/>
      <w:numFmt w:val="lowerRoman"/>
      <w:lvlText w:val="%9."/>
      <w:lvlJc w:val="right"/>
      <w:pPr>
        <w:ind w:left="6480" w:hanging="180"/>
      </w:pPr>
    </w:lvl>
  </w:abstractNum>
  <w:abstractNum w:abstractNumId="1" w15:restartNumberingAfterBreak="0">
    <w:nsid w:val="02DF446F"/>
    <w:multiLevelType w:val="hybridMultilevel"/>
    <w:tmpl w:val="74AC4D52"/>
    <w:lvl w:ilvl="0" w:tplc="BE9CF0DC">
      <w:start w:val="1"/>
      <w:numFmt w:val="bullet"/>
      <w:lvlText w:val=""/>
      <w:lvlJc w:val="left"/>
      <w:pPr>
        <w:ind w:left="720" w:hanging="360"/>
      </w:pPr>
      <w:rPr>
        <w:rFonts w:ascii="Symbol" w:hAnsi="Symbol" w:hint="default"/>
      </w:rPr>
    </w:lvl>
    <w:lvl w:ilvl="1" w:tplc="D9B6A322" w:tentative="1">
      <w:start w:val="1"/>
      <w:numFmt w:val="bullet"/>
      <w:lvlText w:val="o"/>
      <w:lvlJc w:val="left"/>
      <w:pPr>
        <w:ind w:left="1440" w:hanging="360"/>
      </w:pPr>
      <w:rPr>
        <w:rFonts w:ascii="Courier New" w:hAnsi="Courier New" w:cs="Courier New" w:hint="default"/>
      </w:rPr>
    </w:lvl>
    <w:lvl w:ilvl="2" w:tplc="D6F64222" w:tentative="1">
      <w:start w:val="1"/>
      <w:numFmt w:val="bullet"/>
      <w:lvlText w:val=""/>
      <w:lvlJc w:val="left"/>
      <w:pPr>
        <w:ind w:left="2160" w:hanging="360"/>
      </w:pPr>
      <w:rPr>
        <w:rFonts w:ascii="Wingdings" w:hAnsi="Wingdings" w:hint="default"/>
      </w:rPr>
    </w:lvl>
    <w:lvl w:ilvl="3" w:tplc="96A49FF0" w:tentative="1">
      <w:start w:val="1"/>
      <w:numFmt w:val="bullet"/>
      <w:lvlText w:val=""/>
      <w:lvlJc w:val="left"/>
      <w:pPr>
        <w:ind w:left="2880" w:hanging="360"/>
      </w:pPr>
      <w:rPr>
        <w:rFonts w:ascii="Symbol" w:hAnsi="Symbol" w:hint="default"/>
      </w:rPr>
    </w:lvl>
    <w:lvl w:ilvl="4" w:tplc="32BE332C" w:tentative="1">
      <w:start w:val="1"/>
      <w:numFmt w:val="bullet"/>
      <w:lvlText w:val="o"/>
      <w:lvlJc w:val="left"/>
      <w:pPr>
        <w:ind w:left="3600" w:hanging="360"/>
      </w:pPr>
      <w:rPr>
        <w:rFonts w:ascii="Courier New" w:hAnsi="Courier New" w:cs="Courier New" w:hint="default"/>
      </w:rPr>
    </w:lvl>
    <w:lvl w:ilvl="5" w:tplc="A3686E96" w:tentative="1">
      <w:start w:val="1"/>
      <w:numFmt w:val="bullet"/>
      <w:lvlText w:val=""/>
      <w:lvlJc w:val="left"/>
      <w:pPr>
        <w:ind w:left="4320" w:hanging="360"/>
      </w:pPr>
      <w:rPr>
        <w:rFonts w:ascii="Wingdings" w:hAnsi="Wingdings" w:hint="default"/>
      </w:rPr>
    </w:lvl>
    <w:lvl w:ilvl="6" w:tplc="D39EE2FE" w:tentative="1">
      <w:start w:val="1"/>
      <w:numFmt w:val="bullet"/>
      <w:lvlText w:val=""/>
      <w:lvlJc w:val="left"/>
      <w:pPr>
        <w:ind w:left="5040" w:hanging="360"/>
      </w:pPr>
      <w:rPr>
        <w:rFonts w:ascii="Symbol" w:hAnsi="Symbol" w:hint="default"/>
      </w:rPr>
    </w:lvl>
    <w:lvl w:ilvl="7" w:tplc="AA1A4F1C" w:tentative="1">
      <w:start w:val="1"/>
      <w:numFmt w:val="bullet"/>
      <w:lvlText w:val="o"/>
      <w:lvlJc w:val="left"/>
      <w:pPr>
        <w:ind w:left="5760" w:hanging="360"/>
      </w:pPr>
      <w:rPr>
        <w:rFonts w:ascii="Courier New" w:hAnsi="Courier New" w:cs="Courier New" w:hint="default"/>
      </w:rPr>
    </w:lvl>
    <w:lvl w:ilvl="8" w:tplc="5BC4D1E0" w:tentative="1">
      <w:start w:val="1"/>
      <w:numFmt w:val="bullet"/>
      <w:lvlText w:val=""/>
      <w:lvlJc w:val="left"/>
      <w:pPr>
        <w:ind w:left="6480" w:hanging="360"/>
      </w:pPr>
      <w:rPr>
        <w:rFonts w:ascii="Wingdings" w:hAnsi="Wingdings" w:hint="default"/>
      </w:rPr>
    </w:lvl>
  </w:abstractNum>
  <w:abstractNum w:abstractNumId="2" w15:restartNumberingAfterBreak="0">
    <w:nsid w:val="06494602"/>
    <w:multiLevelType w:val="hybridMultilevel"/>
    <w:tmpl w:val="1D362C2A"/>
    <w:lvl w:ilvl="0" w:tplc="5A0A97A4">
      <w:start w:val="1"/>
      <w:numFmt w:val="decimal"/>
      <w:pStyle w:val="Heading2"/>
      <w:lvlText w:val="2.%1."/>
      <w:lvlJc w:val="left"/>
      <w:pPr>
        <w:ind w:left="360" w:hanging="360"/>
      </w:pPr>
      <w:rPr>
        <w:rFonts w:hint="default"/>
        <w:b/>
        <w:bCs/>
      </w:rPr>
    </w:lvl>
    <w:lvl w:ilvl="1" w:tplc="FD789C20">
      <w:start w:val="1"/>
      <w:numFmt w:val="lowerLetter"/>
      <w:lvlText w:val="%2."/>
      <w:lvlJc w:val="left"/>
      <w:pPr>
        <w:ind w:left="1080" w:hanging="360"/>
      </w:pPr>
    </w:lvl>
    <w:lvl w:ilvl="2" w:tplc="E85EFC2E">
      <w:start w:val="1"/>
      <w:numFmt w:val="lowerRoman"/>
      <w:lvlText w:val="%3."/>
      <w:lvlJc w:val="right"/>
      <w:pPr>
        <w:ind w:left="1800" w:hanging="180"/>
      </w:pPr>
    </w:lvl>
    <w:lvl w:ilvl="3" w:tplc="165C1592" w:tentative="1">
      <w:start w:val="1"/>
      <w:numFmt w:val="decimal"/>
      <w:lvlText w:val="%4."/>
      <w:lvlJc w:val="left"/>
      <w:pPr>
        <w:ind w:left="2520" w:hanging="360"/>
      </w:pPr>
    </w:lvl>
    <w:lvl w:ilvl="4" w:tplc="D0000FF0" w:tentative="1">
      <w:start w:val="1"/>
      <w:numFmt w:val="lowerLetter"/>
      <w:lvlText w:val="%5."/>
      <w:lvlJc w:val="left"/>
      <w:pPr>
        <w:ind w:left="3240" w:hanging="360"/>
      </w:pPr>
    </w:lvl>
    <w:lvl w:ilvl="5" w:tplc="E45882F6" w:tentative="1">
      <w:start w:val="1"/>
      <w:numFmt w:val="lowerRoman"/>
      <w:lvlText w:val="%6."/>
      <w:lvlJc w:val="right"/>
      <w:pPr>
        <w:ind w:left="3960" w:hanging="180"/>
      </w:pPr>
    </w:lvl>
    <w:lvl w:ilvl="6" w:tplc="83640BB2" w:tentative="1">
      <w:start w:val="1"/>
      <w:numFmt w:val="decimal"/>
      <w:lvlText w:val="%7."/>
      <w:lvlJc w:val="left"/>
      <w:pPr>
        <w:ind w:left="4680" w:hanging="360"/>
      </w:pPr>
    </w:lvl>
    <w:lvl w:ilvl="7" w:tplc="1F5432F6" w:tentative="1">
      <w:start w:val="1"/>
      <w:numFmt w:val="lowerLetter"/>
      <w:lvlText w:val="%8."/>
      <w:lvlJc w:val="left"/>
      <w:pPr>
        <w:ind w:left="5400" w:hanging="360"/>
      </w:pPr>
    </w:lvl>
    <w:lvl w:ilvl="8" w:tplc="4EB4BAFC" w:tentative="1">
      <w:start w:val="1"/>
      <w:numFmt w:val="lowerRoman"/>
      <w:lvlText w:val="%9."/>
      <w:lvlJc w:val="right"/>
      <w:pPr>
        <w:ind w:left="6120" w:hanging="180"/>
      </w:pPr>
    </w:lvl>
  </w:abstractNum>
  <w:abstractNum w:abstractNumId="3" w15:restartNumberingAfterBreak="0">
    <w:nsid w:val="07BA0B55"/>
    <w:multiLevelType w:val="hybridMultilevel"/>
    <w:tmpl w:val="4B7E72EC"/>
    <w:lvl w:ilvl="0" w:tplc="81AE849A">
      <w:start w:val="1"/>
      <w:numFmt w:val="lowerLetter"/>
      <w:lvlText w:val="%1."/>
      <w:lvlJc w:val="left"/>
      <w:pPr>
        <w:ind w:left="1080" w:hanging="360"/>
      </w:pPr>
      <w:rPr>
        <w:rFonts w:hint="default"/>
      </w:rPr>
    </w:lvl>
    <w:lvl w:ilvl="1" w:tplc="881AE614" w:tentative="1">
      <w:start w:val="1"/>
      <w:numFmt w:val="lowerLetter"/>
      <w:lvlText w:val="%2."/>
      <w:lvlJc w:val="left"/>
      <w:pPr>
        <w:ind w:left="1800" w:hanging="360"/>
      </w:pPr>
    </w:lvl>
    <w:lvl w:ilvl="2" w:tplc="1E68D366" w:tentative="1">
      <w:start w:val="1"/>
      <w:numFmt w:val="lowerRoman"/>
      <w:lvlText w:val="%3."/>
      <w:lvlJc w:val="right"/>
      <w:pPr>
        <w:ind w:left="2520" w:hanging="180"/>
      </w:pPr>
    </w:lvl>
    <w:lvl w:ilvl="3" w:tplc="79728ADE" w:tentative="1">
      <w:start w:val="1"/>
      <w:numFmt w:val="decimal"/>
      <w:lvlText w:val="%4."/>
      <w:lvlJc w:val="left"/>
      <w:pPr>
        <w:ind w:left="3240" w:hanging="360"/>
      </w:pPr>
    </w:lvl>
    <w:lvl w:ilvl="4" w:tplc="0E3A1154" w:tentative="1">
      <w:start w:val="1"/>
      <w:numFmt w:val="lowerLetter"/>
      <w:lvlText w:val="%5."/>
      <w:lvlJc w:val="left"/>
      <w:pPr>
        <w:ind w:left="3960" w:hanging="360"/>
      </w:pPr>
    </w:lvl>
    <w:lvl w:ilvl="5" w:tplc="09264F16" w:tentative="1">
      <w:start w:val="1"/>
      <w:numFmt w:val="lowerRoman"/>
      <w:lvlText w:val="%6."/>
      <w:lvlJc w:val="right"/>
      <w:pPr>
        <w:ind w:left="4680" w:hanging="180"/>
      </w:pPr>
    </w:lvl>
    <w:lvl w:ilvl="6" w:tplc="56DEE894" w:tentative="1">
      <w:start w:val="1"/>
      <w:numFmt w:val="decimal"/>
      <w:lvlText w:val="%7."/>
      <w:lvlJc w:val="left"/>
      <w:pPr>
        <w:ind w:left="5400" w:hanging="360"/>
      </w:pPr>
    </w:lvl>
    <w:lvl w:ilvl="7" w:tplc="2D103AF8" w:tentative="1">
      <w:start w:val="1"/>
      <w:numFmt w:val="lowerLetter"/>
      <w:lvlText w:val="%8."/>
      <w:lvlJc w:val="left"/>
      <w:pPr>
        <w:ind w:left="6120" w:hanging="360"/>
      </w:pPr>
    </w:lvl>
    <w:lvl w:ilvl="8" w:tplc="A252A8EC" w:tentative="1">
      <w:start w:val="1"/>
      <w:numFmt w:val="lowerRoman"/>
      <w:lvlText w:val="%9."/>
      <w:lvlJc w:val="right"/>
      <w:pPr>
        <w:ind w:left="6840" w:hanging="180"/>
      </w:pPr>
    </w:lvl>
  </w:abstractNum>
  <w:abstractNum w:abstractNumId="4" w15:restartNumberingAfterBreak="0">
    <w:nsid w:val="0EB42F3B"/>
    <w:multiLevelType w:val="hybridMultilevel"/>
    <w:tmpl w:val="532C584C"/>
    <w:lvl w:ilvl="0" w:tplc="2C88AAF4">
      <w:start w:val="5"/>
      <w:numFmt w:val="decimal"/>
      <w:lvlText w:val="2.%1."/>
      <w:lvlJc w:val="left"/>
      <w:pPr>
        <w:ind w:left="360" w:hanging="360"/>
      </w:pPr>
      <w:rPr>
        <w:rFonts w:hint="default"/>
        <w:b/>
        <w:bCs/>
      </w:rPr>
    </w:lvl>
    <w:lvl w:ilvl="1" w:tplc="D076CE26" w:tentative="1">
      <w:start w:val="1"/>
      <w:numFmt w:val="lowerLetter"/>
      <w:lvlText w:val="%2."/>
      <w:lvlJc w:val="left"/>
      <w:pPr>
        <w:ind w:left="1440" w:hanging="360"/>
      </w:pPr>
    </w:lvl>
    <w:lvl w:ilvl="2" w:tplc="084C9ADC" w:tentative="1">
      <w:start w:val="1"/>
      <w:numFmt w:val="lowerRoman"/>
      <w:lvlText w:val="%3."/>
      <w:lvlJc w:val="right"/>
      <w:pPr>
        <w:ind w:left="2160" w:hanging="180"/>
      </w:pPr>
    </w:lvl>
    <w:lvl w:ilvl="3" w:tplc="62BE7018" w:tentative="1">
      <w:start w:val="1"/>
      <w:numFmt w:val="decimal"/>
      <w:lvlText w:val="%4."/>
      <w:lvlJc w:val="left"/>
      <w:pPr>
        <w:ind w:left="2880" w:hanging="360"/>
      </w:pPr>
    </w:lvl>
    <w:lvl w:ilvl="4" w:tplc="DDA6C632" w:tentative="1">
      <w:start w:val="1"/>
      <w:numFmt w:val="lowerLetter"/>
      <w:lvlText w:val="%5."/>
      <w:lvlJc w:val="left"/>
      <w:pPr>
        <w:ind w:left="3600" w:hanging="360"/>
      </w:pPr>
    </w:lvl>
    <w:lvl w:ilvl="5" w:tplc="0F28B0AC" w:tentative="1">
      <w:start w:val="1"/>
      <w:numFmt w:val="lowerRoman"/>
      <w:lvlText w:val="%6."/>
      <w:lvlJc w:val="right"/>
      <w:pPr>
        <w:ind w:left="4320" w:hanging="180"/>
      </w:pPr>
    </w:lvl>
    <w:lvl w:ilvl="6" w:tplc="5EA4250A" w:tentative="1">
      <w:start w:val="1"/>
      <w:numFmt w:val="decimal"/>
      <w:lvlText w:val="%7."/>
      <w:lvlJc w:val="left"/>
      <w:pPr>
        <w:ind w:left="5040" w:hanging="360"/>
      </w:pPr>
    </w:lvl>
    <w:lvl w:ilvl="7" w:tplc="421CA17C" w:tentative="1">
      <w:start w:val="1"/>
      <w:numFmt w:val="lowerLetter"/>
      <w:lvlText w:val="%8."/>
      <w:lvlJc w:val="left"/>
      <w:pPr>
        <w:ind w:left="5760" w:hanging="360"/>
      </w:pPr>
    </w:lvl>
    <w:lvl w:ilvl="8" w:tplc="85C44BD8" w:tentative="1">
      <w:start w:val="1"/>
      <w:numFmt w:val="lowerRoman"/>
      <w:lvlText w:val="%9."/>
      <w:lvlJc w:val="right"/>
      <w:pPr>
        <w:ind w:left="6480" w:hanging="180"/>
      </w:pPr>
    </w:lvl>
  </w:abstractNum>
  <w:abstractNum w:abstractNumId="5" w15:restartNumberingAfterBreak="0">
    <w:nsid w:val="14234073"/>
    <w:multiLevelType w:val="multilevel"/>
    <w:tmpl w:val="4C664E68"/>
    <w:name w:val="MTGen1.-419555476-F"/>
    <w:styleLink w:val="MTGen1List"/>
    <w:lvl w:ilvl="0">
      <w:start w:val="1"/>
      <w:numFmt w:val="decimal"/>
      <w:pStyle w:val="MTGen1L1"/>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lowerLetter"/>
      <w:pStyle w:val="MTGen1L2"/>
      <w:lvlText w:val="(%2)"/>
      <w:lvlJc w:val="left"/>
      <w:pPr>
        <w:tabs>
          <w:tab w:val="num" w:pos="1440"/>
        </w:tabs>
        <w:ind w:left="1440" w:hanging="720"/>
      </w:pPr>
      <w:rPr>
        <w:rFonts w:ascii="Arial" w:hAnsi="Arial" w:cs="Arial"/>
        <w:b w:val="0"/>
        <w:i w:val="0"/>
        <w:caps w:val="0"/>
        <w:smallCaps w:val="0"/>
        <w:color w:val="auto"/>
        <w:sz w:val="22"/>
        <w:u w:val="none"/>
      </w:rPr>
    </w:lvl>
    <w:lvl w:ilvl="2">
      <w:start w:val="1"/>
      <w:numFmt w:val="lowerRoman"/>
      <w:pStyle w:val="MTGen1L3"/>
      <w:lvlText w:val="(%3)"/>
      <w:lvlJc w:val="right"/>
      <w:pPr>
        <w:tabs>
          <w:tab w:val="num" w:pos="2160"/>
        </w:tabs>
        <w:ind w:left="2160" w:hanging="432"/>
      </w:pPr>
      <w:rPr>
        <w:rFonts w:ascii="Arial" w:hAnsi="Arial" w:cs="Arial"/>
        <w:b w:val="0"/>
        <w:i w:val="0"/>
        <w:caps w:val="0"/>
        <w:smallCaps w:val="0"/>
        <w:color w:val="auto"/>
        <w:sz w:val="22"/>
        <w:u w:val="none"/>
      </w:rPr>
    </w:lvl>
    <w:lvl w:ilvl="3">
      <w:start w:val="1"/>
      <w:numFmt w:val="upperLetter"/>
      <w:pStyle w:val="MTGen1L4"/>
      <w:lvlText w:val="(%4)"/>
      <w:lvlJc w:val="left"/>
      <w:pPr>
        <w:tabs>
          <w:tab w:val="num" w:pos="2880"/>
        </w:tabs>
        <w:ind w:left="2880" w:hanging="720"/>
      </w:pPr>
      <w:rPr>
        <w:rFonts w:ascii="Arial" w:hAnsi="Arial" w:cs="Arial"/>
        <w:b w:val="0"/>
        <w:i w:val="0"/>
        <w:caps w:val="0"/>
        <w:smallCaps w:val="0"/>
        <w:color w:val="auto"/>
        <w:sz w:val="22"/>
        <w:u w:val="none"/>
      </w:rPr>
    </w:lvl>
    <w:lvl w:ilvl="4">
      <w:start w:val="1"/>
      <w:numFmt w:val="upperRoman"/>
      <w:pStyle w:val="MTGen1L5"/>
      <w:lvlText w:val="(%5)"/>
      <w:lvlJc w:val="right"/>
      <w:pPr>
        <w:tabs>
          <w:tab w:val="num" w:pos="3600"/>
        </w:tabs>
        <w:ind w:left="3600" w:hanging="432"/>
      </w:pPr>
      <w:rPr>
        <w:rFonts w:ascii="Arial" w:hAnsi="Arial" w:cs="Arial"/>
        <w:b w:val="0"/>
        <w:i w:val="0"/>
        <w:caps w:val="0"/>
        <w:smallCaps w:val="0"/>
        <w:color w:val="auto"/>
        <w:sz w:val="22"/>
        <w:u w:val="none"/>
      </w:rPr>
    </w:lvl>
    <w:lvl w:ilvl="5">
      <w:start w:val="1"/>
      <w:numFmt w:val="decimal"/>
      <w:pStyle w:val="MTGen1L6"/>
      <w:lvlText w:val="(%6)"/>
      <w:lvlJc w:val="left"/>
      <w:pPr>
        <w:tabs>
          <w:tab w:val="num" w:pos="4320"/>
        </w:tabs>
        <w:ind w:left="4320" w:hanging="720"/>
      </w:pPr>
      <w:rPr>
        <w:rFonts w:ascii="Arial" w:hAnsi="Arial" w:cs="Arial"/>
        <w:b w:val="0"/>
        <w:i w:val="0"/>
        <w:caps w:val="0"/>
        <w:smallCaps w:val="0"/>
        <w:color w:val="auto"/>
        <w:sz w:val="22"/>
        <w:u w:val="none"/>
      </w:rPr>
    </w:lvl>
    <w:lvl w:ilvl="6">
      <w:start w:val="1"/>
      <w:numFmt w:val="lowerLetter"/>
      <w:pStyle w:val="MTGen1L7"/>
      <w:lvlText w:val="%7)"/>
      <w:lvlJc w:val="left"/>
      <w:pPr>
        <w:tabs>
          <w:tab w:val="num" w:pos="5040"/>
        </w:tabs>
        <w:ind w:left="5040" w:hanging="720"/>
      </w:pPr>
      <w:rPr>
        <w:rFonts w:ascii="Arial" w:hAnsi="Arial" w:cs="Arial"/>
        <w:b w:val="0"/>
        <w:i w:val="0"/>
        <w:caps w:val="0"/>
        <w:smallCaps w:val="0"/>
        <w:color w:val="auto"/>
        <w:sz w:val="22"/>
        <w:u w:val="none"/>
      </w:rPr>
    </w:lvl>
    <w:lvl w:ilvl="7">
      <w:start w:val="1"/>
      <w:numFmt w:val="lowerRoman"/>
      <w:pStyle w:val="MTGen1L8"/>
      <w:lvlText w:val="%8)"/>
      <w:lvlJc w:val="right"/>
      <w:pPr>
        <w:tabs>
          <w:tab w:val="num" w:pos="5760"/>
        </w:tabs>
        <w:ind w:left="5760" w:hanging="432"/>
      </w:pPr>
      <w:rPr>
        <w:rFonts w:ascii="Arial" w:hAnsi="Arial" w:cs="Arial"/>
        <w:b w:val="0"/>
        <w:i w:val="0"/>
        <w:caps w:val="0"/>
        <w:smallCaps w:val="0"/>
        <w:color w:val="auto"/>
        <w:sz w:val="22"/>
        <w:u w:val="none"/>
      </w:rPr>
    </w:lvl>
    <w:lvl w:ilvl="8">
      <w:start w:val="1"/>
      <w:numFmt w:val="decimal"/>
      <w:pStyle w:val="MTGen1L9"/>
      <w:lvlText w:val="%9)"/>
      <w:lvlJc w:val="left"/>
      <w:pPr>
        <w:tabs>
          <w:tab w:val="num" w:pos="6480"/>
        </w:tabs>
        <w:ind w:left="6480" w:hanging="720"/>
      </w:pPr>
      <w:rPr>
        <w:rFonts w:ascii="Arial" w:hAnsi="Arial" w:cs="Arial"/>
        <w:b w:val="0"/>
        <w:i w:val="0"/>
        <w:caps w:val="0"/>
        <w:smallCaps w:val="0"/>
        <w:color w:val="auto"/>
        <w:sz w:val="22"/>
        <w:u w:val="none"/>
      </w:rPr>
    </w:lvl>
  </w:abstractNum>
  <w:abstractNum w:abstractNumId="6" w15:restartNumberingAfterBreak="0">
    <w:nsid w:val="17A66B35"/>
    <w:multiLevelType w:val="hybridMultilevel"/>
    <w:tmpl w:val="16E0032A"/>
    <w:lvl w:ilvl="0" w:tplc="38F8DF86">
      <w:start w:val="1"/>
      <w:numFmt w:val="bullet"/>
      <w:lvlText w:val=""/>
      <w:lvlJc w:val="left"/>
      <w:pPr>
        <w:ind w:left="720" w:hanging="360"/>
      </w:pPr>
      <w:rPr>
        <w:rFonts w:ascii="Symbol" w:hAnsi="Symbol" w:hint="default"/>
      </w:rPr>
    </w:lvl>
    <w:lvl w:ilvl="1" w:tplc="D92C11B0" w:tentative="1">
      <w:start w:val="1"/>
      <w:numFmt w:val="bullet"/>
      <w:lvlText w:val="o"/>
      <w:lvlJc w:val="left"/>
      <w:pPr>
        <w:ind w:left="1440" w:hanging="360"/>
      </w:pPr>
      <w:rPr>
        <w:rFonts w:ascii="Courier New" w:hAnsi="Courier New" w:cs="Courier New" w:hint="default"/>
      </w:rPr>
    </w:lvl>
    <w:lvl w:ilvl="2" w:tplc="F62CB5F2" w:tentative="1">
      <w:start w:val="1"/>
      <w:numFmt w:val="bullet"/>
      <w:lvlText w:val=""/>
      <w:lvlJc w:val="left"/>
      <w:pPr>
        <w:ind w:left="2160" w:hanging="360"/>
      </w:pPr>
      <w:rPr>
        <w:rFonts w:ascii="Wingdings" w:hAnsi="Wingdings" w:hint="default"/>
      </w:rPr>
    </w:lvl>
    <w:lvl w:ilvl="3" w:tplc="B776C1C6" w:tentative="1">
      <w:start w:val="1"/>
      <w:numFmt w:val="bullet"/>
      <w:lvlText w:val=""/>
      <w:lvlJc w:val="left"/>
      <w:pPr>
        <w:ind w:left="2880" w:hanging="360"/>
      </w:pPr>
      <w:rPr>
        <w:rFonts w:ascii="Symbol" w:hAnsi="Symbol" w:hint="default"/>
      </w:rPr>
    </w:lvl>
    <w:lvl w:ilvl="4" w:tplc="74A6A27A" w:tentative="1">
      <w:start w:val="1"/>
      <w:numFmt w:val="bullet"/>
      <w:lvlText w:val="o"/>
      <w:lvlJc w:val="left"/>
      <w:pPr>
        <w:ind w:left="3600" w:hanging="360"/>
      </w:pPr>
      <w:rPr>
        <w:rFonts w:ascii="Courier New" w:hAnsi="Courier New" w:cs="Courier New" w:hint="default"/>
      </w:rPr>
    </w:lvl>
    <w:lvl w:ilvl="5" w:tplc="8B3881E4" w:tentative="1">
      <w:start w:val="1"/>
      <w:numFmt w:val="bullet"/>
      <w:lvlText w:val=""/>
      <w:lvlJc w:val="left"/>
      <w:pPr>
        <w:ind w:left="4320" w:hanging="360"/>
      </w:pPr>
      <w:rPr>
        <w:rFonts w:ascii="Wingdings" w:hAnsi="Wingdings" w:hint="default"/>
      </w:rPr>
    </w:lvl>
    <w:lvl w:ilvl="6" w:tplc="7E8073C6" w:tentative="1">
      <w:start w:val="1"/>
      <w:numFmt w:val="bullet"/>
      <w:lvlText w:val=""/>
      <w:lvlJc w:val="left"/>
      <w:pPr>
        <w:ind w:left="5040" w:hanging="360"/>
      </w:pPr>
      <w:rPr>
        <w:rFonts w:ascii="Symbol" w:hAnsi="Symbol" w:hint="default"/>
      </w:rPr>
    </w:lvl>
    <w:lvl w:ilvl="7" w:tplc="11C8A558" w:tentative="1">
      <w:start w:val="1"/>
      <w:numFmt w:val="bullet"/>
      <w:lvlText w:val="o"/>
      <w:lvlJc w:val="left"/>
      <w:pPr>
        <w:ind w:left="5760" w:hanging="360"/>
      </w:pPr>
      <w:rPr>
        <w:rFonts w:ascii="Courier New" w:hAnsi="Courier New" w:cs="Courier New" w:hint="default"/>
      </w:rPr>
    </w:lvl>
    <w:lvl w:ilvl="8" w:tplc="BBBCB6EC" w:tentative="1">
      <w:start w:val="1"/>
      <w:numFmt w:val="bullet"/>
      <w:lvlText w:val=""/>
      <w:lvlJc w:val="left"/>
      <w:pPr>
        <w:ind w:left="6480" w:hanging="360"/>
      </w:pPr>
      <w:rPr>
        <w:rFonts w:ascii="Wingdings" w:hAnsi="Wingdings" w:hint="default"/>
      </w:rPr>
    </w:lvl>
  </w:abstractNum>
  <w:abstractNum w:abstractNumId="7" w15:restartNumberingAfterBreak="0">
    <w:nsid w:val="17AA0A4D"/>
    <w:multiLevelType w:val="hybridMultilevel"/>
    <w:tmpl w:val="2BBC3F52"/>
    <w:lvl w:ilvl="0" w:tplc="6ADCE244">
      <w:start w:val="1"/>
      <w:numFmt w:val="decimal"/>
      <w:lvlText w:val="%1."/>
      <w:lvlJc w:val="left"/>
      <w:pPr>
        <w:ind w:left="720" w:hanging="360"/>
      </w:pPr>
    </w:lvl>
    <w:lvl w:ilvl="1" w:tplc="E166B422">
      <w:start w:val="1"/>
      <w:numFmt w:val="lowerLetter"/>
      <w:lvlText w:val="%2."/>
      <w:lvlJc w:val="left"/>
      <w:pPr>
        <w:ind w:left="1440" w:hanging="360"/>
      </w:pPr>
    </w:lvl>
    <w:lvl w:ilvl="2" w:tplc="18BE9CFA">
      <w:start w:val="1"/>
      <w:numFmt w:val="lowerRoman"/>
      <w:lvlText w:val="%3."/>
      <w:lvlJc w:val="right"/>
      <w:pPr>
        <w:ind w:left="2160" w:hanging="180"/>
      </w:pPr>
    </w:lvl>
    <w:lvl w:ilvl="3" w:tplc="A16414D6">
      <w:start w:val="1"/>
      <w:numFmt w:val="decimal"/>
      <w:lvlText w:val="%4."/>
      <w:lvlJc w:val="left"/>
      <w:pPr>
        <w:ind w:left="2880" w:hanging="360"/>
      </w:pPr>
    </w:lvl>
    <w:lvl w:ilvl="4" w:tplc="C54ED952">
      <w:start w:val="1"/>
      <w:numFmt w:val="lowerLetter"/>
      <w:lvlText w:val="%5."/>
      <w:lvlJc w:val="left"/>
      <w:pPr>
        <w:ind w:left="3600" w:hanging="360"/>
      </w:pPr>
    </w:lvl>
    <w:lvl w:ilvl="5" w:tplc="B21EDD36">
      <w:start w:val="1"/>
      <w:numFmt w:val="lowerRoman"/>
      <w:lvlText w:val="%6."/>
      <w:lvlJc w:val="right"/>
      <w:pPr>
        <w:ind w:left="4320" w:hanging="180"/>
      </w:pPr>
    </w:lvl>
    <w:lvl w:ilvl="6" w:tplc="1ACECED4">
      <w:start w:val="1"/>
      <w:numFmt w:val="decimal"/>
      <w:lvlText w:val="%7."/>
      <w:lvlJc w:val="left"/>
      <w:pPr>
        <w:ind w:left="5040" w:hanging="360"/>
      </w:pPr>
    </w:lvl>
    <w:lvl w:ilvl="7" w:tplc="1B5C0E7E">
      <w:start w:val="1"/>
      <w:numFmt w:val="lowerLetter"/>
      <w:lvlText w:val="%8."/>
      <w:lvlJc w:val="left"/>
      <w:pPr>
        <w:ind w:left="5760" w:hanging="360"/>
      </w:pPr>
    </w:lvl>
    <w:lvl w:ilvl="8" w:tplc="3A8EE636">
      <w:start w:val="1"/>
      <w:numFmt w:val="lowerRoman"/>
      <w:lvlText w:val="%9."/>
      <w:lvlJc w:val="right"/>
      <w:pPr>
        <w:ind w:left="6480" w:hanging="180"/>
      </w:pPr>
    </w:lvl>
  </w:abstractNum>
  <w:abstractNum w:abstractNumId="8" w15:restartNumberingAfterBreak="0">
    <w:nsid w:val="1B7A5579"/>
    <w:multiLevelType w:val="hybridMultilevel"/>
    <w:tmpl w:val="1CA2D264"/>
    <w:lvl w:ilvl="0" w:tplc="5E04279E">
      <w:start w:val="1"/>
      <w:numFmt w:val="decimal"/>
      <w:pStyle w:val="Heading3"/>
      <w:lvlText w:val="3.%1."/>
      <w:lvlJc w:val="left"/>
      <w:pPr>
        <w:ind w:left="360" w:hanging="360"/>
      </w:pPr>
      <w:rPr>
        <w:rFonts w:hint="default"/>
        <w:b/>
        <w:bCs/>
      </w:rPr>
    </w:lvl>
    <w:lvl w:ilvl="1" w:tplc="39280E18">
      <w:start w:val="1"/>
      <w:numFmt w:val="lowerLetter"/>
      <w:lvlText w:val="%2."/>
      <w:lvlJc w:val="left"/>
      <w:pPr>
        <w:ind w:left="1080" w:hanging="360"/>
      </w:pPr>
    </w:lvl>
    <w:lvl w:ilvl="2" w:tplc="09E4BD9C" w:tentative="1">
      <w:start w:val="1"/>
      <w:numFmt w:val="lowerRoman"/>
      <w:lvlText w:val="%3."/>
      <w:lvlJc w:val="right"/>
      <w:pPr>
        <w:ind w:left="1800" w:hanging="180"/>
      </w:pPr>
    </w:lvl>
    <w:lvl w:ilvl="3" w:tplc="BB14655C" w:tentative="1">
      <w:start w:val="1"/>
      <w:numFmt w:val="decimal"/>
      <w:lvlText w:val="%4."/>
      <w:lvlJc w:val="left"/>
      <w:pPr>
        <w:ind w:left="2520" w:hanging="360"/>
      </w:pPr>
    </w:lvl>
    <w:lvl w:ilvl="4" w:tplc="F4ECBF8C" w:tentative="1">
      <w:start w:val="1"/>
      <w:numFmt w:val="lowerLetter"/>
      <w:lvlText w:val="%5."/>
      <w:lvlJc w:val="left"/>
      <w:pPr>
        <w:ind w:left="3240" w:hanging="360"/>
      </w:pPr>
    </w:lvl>
    <w:lvl w:ilvl="5" w:tplc="FB36CB68" w:tentative="1">
      <w:start w:val="1"/>
      <w:numFmt w:val="lowerRoman"/>
      <w:lvlText w:val="%6."/>
      <w:lvlJc w:val="right"/>
      <w:pPr>
        <w:ind w:left="3960" w:hanging="180"/>
      </w:pPr>
    </w:lvl>
    <w:lvl w:ilvl="6" w:tplc="04C0AB14" w:tentative="1">
      <w:start w:val="1"/>
      <w:numFmt w:val="decimal"/>
      <w:lvlText w:val="%7."/>
      <w:lvlJc w:val="left"/>
      <w:pPr>
        <w:ind w:left="4680" w:hanging="360"/>
      </w:pPr>
    </w:lvl>
    <w:lvl w:ilvl="7" w:tplc="C5DE51E0" w:tentative="1">
      <w:start w:val="1"/>
      <w:numFmt w:val="lowerLetter"/>
      <w:lvlText w:val="%8."/>
      <w:lvlJc w:val="left"/>
      <w:pPr>
        <w:ind w:left="5400" w:hanging="360"/>
      </w:pPr>
    </w:lvl>
    <w:lvl w:ilvl="8" w:tplc="63AC419E" w:tentative="1">
      <w:start w:val="1"/>
      <w:numFmt w:val="lowerRoman"/>
      <w:lvlText w:val="%9."/>
      <w:lvlJc w:val="right"/>
      <w:pPr>
        <w:ind w:left="6120" w:hanging="180"/>
      </w:pPr>
    </w:lvl>
  </w:abstractNum>
  <w:abstractNum w:abstractNumId="9" w15:restartNumberingAfterBreak="0">
    <w:nsid w:val="1BC102DA"/>
    <w:multiLevelType w:val="hybridMultilevel"/>
    <w:tmpl w:val="AA201DCA"/>
    <w:lvl w:ilvl="0" w:tplc="E23818C6">
      <w:start w:val="1"/>
      <w:numFmt w:val="decimal"/>
      <w:lvlText w:val="3.%1."/>
      <w:lvlJc w:val="left"/>
      <w:pPr>
        <w:ind w:left="720" w:hanging="360"/>
      </w:pPr>
      <w:rPr>
        <w:rFonts w:hint="default"/>
        <w:b/>
        <w:bCs/>
      </w:rPr>
    </w:lvl>
    <w:lvl w:ilvl="1" w:tplc="B9FA4E4A" w:tentative="1">
      <w:start w:val="1"/>
      <w:numFmt w:val="bullet"/>
      <w:lvlText w:val="o"/>
      <w:lvlJc w:val="left"/>
      <w:pPr>
        <w:ind w:left="1440" w:hanging="360"/>
      </w:pPr>
      <w:rPr>
        <w:rFonts w:ascii="Courier New" w:hAnsi="Courier New" w:cs="Courier New" w:hint="default"/>
      </w:rPr>
    </w:lvl>
    <w:lvl w:ilvl="2" w:tplc="E2AA51F8" w:tentative="1">
      <w:start w:val="1"/>
      <w:numFmt w:val="bullet"/>
      <w:lvlText w:val=""/>
      <w:lvlJc w:val="left"/>
      <w:pPr>
        <w:ind w:left="2160" w:hanging="360"/>
      </w:pPr>
      <w:rPr>
        <w:rFonts w:ascii="Wingdings" w:hAnsi="Wingdings" w:hint="default"/>
      </w:rPr>
    </w:lvl>
    <w:lvl w:ilvl="3" w:tplc="1716F304" w:tentative="1">
      <w:start w:val="1"/>
      <w:numFmt w:val="bullet"/>
      <w:lvlText w:val=""/>
      <w:lvlJc w:val="left"/>
      <w:pPr>
        <w:ind w:left="2880" w:hanging="360"/>
      </w:pPr>
      <w:rPr>
        <w:rFonts w:ascii="Symbol" w:hAnsi="Symbol" w:hint="default"/>
      </w:rPr>
    </w:lvl>
    <w:lvl w:ilvl="4" w:tplc="6F3CB4EE" w:tentative="1">
      <w:start w:val="1"/>
      <w:numFmt w:val="bullet"/>
      <w:lvlText w:val="o"/>
      <w:lvlJc w:val="left"/>
      <w:pPr>
        <w:ind w:left="3600" w:hanging="360"/>
      </w:pPr>
      <w:rPr>
        <w:rFonts w:ascii="Courier New" w:hAnsi="Courier New" w:cs="Courier New" w:hint="default"/>
      </w:rPr>
    </w:lvl>
    <w:lvl w:ilvl="5" w:tplc="957AEA76" w:tentative="1">
      <w:start w:val="1"/>
      <w:numFmt w:val="bullet"/>
      <w:lvlText w:val=""/>
      <w:lvlJc w:val="left"/>
      <w:pPr>
        <w:ind w:left="4320" w:hanging="360"/>
      </w:pPr>
      <w:rPr>
        <w:rFonts w:ascii="Wingdings" w:hAnsi="Wingdings" w:hint="default"/>
      </w:rPr>
    </w:lvl>
    <w:lvl w:ilvl="6" w:tplc="407084FE" w:tentative="1">
      <w:start w:val="1"/>
      <w:numFmt w:val="bullet"/>
      <w:lvlText w:val=""/>
      <w:lvlJc w:val="left"/>
      <w:pPr>
        <w:ind w:left="5040" w:hanging="360"/>
      </w:pPr>
      <w:rPr>
        <w:rFonts w:ascii="Symbol" w:hAnsi="Symbol" w:hint="default"/>
      </w:rPr>
    </w:lvl>
    <w:lvl w:ilvl="7" w:tplc="8BC0C6AA" w:tentative="1">
      <w:start w:val="1"/>
      <w:numFmt w:val="bullet"/>
      <w:lvlText w:val="o"/>
      <w:lvlJc w:val="left"/>
      <w:pPr>
        <w:ind w:left="5760" w:hanging="360"/>
      </w:pPr>
      <w:rPr>
        <w:rFonts w:ascii="Courier New" w:hAnsi="Courier New" w:cs="Courier New" w:hint="default"/>
      </w:rPr>
    </w:lvl>
    <w:lvl w:ilvl="8" w:tplc="15EEAFD6" w:tentative="1">
      <w:start w:val="1"/>
      <w:numFmt w:val="bullet"/>
      <w:lvlText w:val=""/>
      <w:lvlJc w:val="left"/>
      <w:pPr>
        <w:ind w:left="6480" w:hanging="360"/>
      </w:pPr>
      <w:rPr>
        <w:rFonts w:ascii="Wingdings" w:hAnsi="Wingdings" w:hint="default"/>
      </w:rPr>
    </w:lvl>
  </w:abstractNum>
  <w:abstractNum w:abstractNumId="10" w15:restartNumberingAfterBreak="0">
    <w:nsid w:val="25A444EF"/>
    <w:multiLevelType w:val="hybridMultilevel"/>
    <w:tmpl w:val="09988230"/>
    <w:lvl w:ilvl="0" w:tplc="5B4E3D3C">
      <w:start w:val="1"/>
      <w:numFmt w:val="lowerLetter"/>
      <w:lvlText w:val="%1."/>
      <w:lvlJc w:val="left"/>
      <w:pPr>
        <w:ind w:left="720" w:hanging="360"/>
      </w:pPr>
      <w:rPr>
        <w:rFonts w:hint="default"/>
      </w:rPr>
    </w:lvl>
    <w:lvl w:ilvl="1" w:tplc="72CC7CDE" w:tentative="1">
      <w:start w:val="1"/>
      <w:numFmt w:val="lowerLetter"/>
      <w:lvlText w:val="%2."/>
      <w:lvlJc w:val="left"/>
      <w:pPr>
        <w:ind w:left="1440" w:hanging="360"/>
      </w:pPr>
    </w:lvl>
    <w:lvl w:ilvl="2" w:tplc="EDD0D56C" w:tentative="1">
      <w:start w:val="1"/>
      <w:numFmt w:val="lowerRoman"/>
      <w:lvlText w:val="%3."/>
      <w:lvlJc w:val="right"/>
      <w:pPr>
        <w:ind w:left="2160" w:hanging="180"/>
      </w:pPr>
    </w:lvl>
    <w:lvl w:ilvl="3" w:tplc="2F204428" w:tentative="1">
      <w:start w:val="1"/>
      <w:numFmt w:val="decimal"/>
      <w:lvlText w:val="%4."/>
      <w:lvlJc w:val="left"/>
      <w:pPr>
        <w:ind w:left="2880" w:hanging="360"/>
      </w:pPr>
    </w:lvl>
    <w:lvl w:ilvl="4" w:tplc="10945FB8" w:tentative="1">
      <w:start w:val="1"/>
      <w:numFmt w:val="lowerLetter"/>
      <w:lvlText w:val="%5."/>
      <w:lvlJc w:val="left"/>
      <w:pPr>
        <w:ind w:left="3600" w:hanging="360"/>
      </w:pPr>
    </w:lvl>
    <w:lvl w:ilvl="5" w:tplc="A1466E68" w:tentative="1">
      <w:start w:val="1"/>
      <w:numFmt w:val="lowerRoman"/>
      <w:lvlText w:val="%6."/>
      <w:lvlJc w:val="right"/>
      <w:pPr>
        <w:ind w:left="4320" w:hanging="180"/>
      </w:pPr>
    </w:lvl>
    <w:lvl w:ilvl="6" w:tplc="1A1C09DA" w:tentative="1">
      <w:start w:val="1"/>
      <w:numFmt w:val="decimal"/>
      <w:lvlText w:val="%7."/>
      <w:lvlJc w:val="left"/>
      <w:pPr>
        <w:ind w:left="5040" w:hanging="360"/>
      </w:pPr>
    </w:lvl>
    <w:lvl w:ilvl="7" w:tplc="699ADB62" w:tentative="1">
      <w:start w:val="1"/>
      <w:numFmt w:val="lowerLetter"/>
      <w:lvlText w:val="%8."/>
      <w:lvlJc w:val="left"/>
      <w:pPr>
        <w:ind w:left="5760" w:hanging="360"/>
      </w:pPr>
    </w:lvl>
    <w:lvl w:ilvl="8" w:tplc="E5F0AFE0" w:tentative="1">
      <w:start w:val="1"/>
      <w:numFmt w:val="lowerRoman"/>
      <w:lvlText w:val="%9."/>
      <w:lvlJc w:val="right"/>
      <w:pPr>
        <w:ind w:left="6480" w:hanging="180"/>
      </w:pPr>
    </w:lvl>
  </w:abstractNum>
  <w:abstractNum w:abstractNumId="11" w15:restartNumberingAfterBreak="0">
    <w:nsid w:val="27175360"/>
    <w:multiLevelType w:val="hybridMultilevel"/>
    <w:tmpl w:val="C0AAC52A"/>
    <w:lvl w:ilvl="0" w:tplc="392EF728">
      <w:start w:val="1"/>
      <w:numFmt w:val="decimal"/>
      <w:lvlText w:val="2.%1."/>
      <w:lvlJc w:val="left"/>
      <w:pPr>
        <w:ind w:left="360" w:hanging="360"/>
      </w:pPr>
      <w:rPr>
        <w:rFonts w:hint="default"/>
        <w:b/>
        <w:bCs/>
      </w:rPr>
    </w:lvl>
    <w:lvl w:ilvl="1" w:tplc="4B9883CA">
      <w:start w:val="1"/>
      <w:numFmt w:val="lowerLetter"/>
      <w:lvlText w:val="%2."/>
      <w:lvlJc w:val="left"/>
      <w:pPr>
        <w:ind w:left="1080" w:hanging="360"/>
      </w:pPr>
    </w:lvl>
    <w:lvl w:ilvl="2" w:tplc="80F0E4BE">
      <w:start w:val="1"/>
      <w:numFmt w:val="lowerRoman"/>
      <w:lvlText w:val="%3."/>
      <w:lvlJc w:val="right"/>
      <w:pPr>
        <w:ind w:left="1800" w:hanging="180"/>
      </w:pPr>
    </w:lvl>
    <w:lvl w:ilvl="3" w:tplc="12780A36" w:tentative="1">
      <w:start w:val="1"/>
      <w:numFmt w:val="decimal"/>
      <w:lvlText w:val="%4."/>
      <w:lvlJc w:val="left"/>
      <w:pPr>
        <w:ind w:left="2520" w:hanging="360"/>
      </w:pPr>
    </w:lvl>
    <w:lvl w:ilvl="4" w:tplc="2250C488" w:tentative="1">
      <w:start w:val="1"/>
      <w:numFmt w:val="lowerLetter"/>
      <w:lvlText w:val="%5."/>
      <w:lvlJc w:val="left"/>
      <w:pPr>
        <w:ind w:left="3240" w:hanging="360"/>
      </w:pPr>
    </w:lvl>
    <w:lvl w:ilvl="5" w:tplc="14229A24" w:tentative="1">
      <w:start w:val="1"/>
      <w:numFmt w:val="lowerRoman"/>
      <w:lvlText w:val="%6."/>
      <w:lvlJc w:val="right"/>
      <w:pPr>
        <w:ind w:left="3960" w:hanging="180"/>
      </w:pPr>
    </w:lvl>
    <w:lvl w:ilvl="6" w:tplc="FD5C6BB2" w:tentative="1">
      <w:start w:val="1"/>
      <w:numFmt w:val="decimal"/>
      <w:lvlText w:val="%7."/>
      <w:lvlJc w:val="left"/>
      <w:pPr>
        <w:ind w:left="4680" w:hanging="360"/>
      </w:pPr>
    </w:lvl>
    <w:lvl w:ilvl="7" w:tplc="F904C3CE" w:tentative="1">
      <w:start w:val="1"/>
      <w:numFmt w:val="lowerLetter"/>
      <w:lvlText w:val="%8."/>
      <w:lvlJc w:val="left"/>
      <w:pPr>
        <w:ind w:left="5400" w:hanging="360"/>
      </w:pPr>
    </w:lvl>
    <w:lvl w:ilvl="8" w:tplc="730E8464" w:tentative="1">
      <w:start w:val="1"/>
      <w:numFmt w:val="lowerRoman"/>
      <w:lvlText w:val="%9."/>
      <w:lvlJc w:val="right"/>
      <w:pPr>
        <w:ind w:left="6120" w:hanging="180"/>
      </w:pPr>
    </w:lvl>
  </w:abstractNum>
  <w:abstractNum w:abstractNumId="12" w15:restartNumberingAfterBreak="0">
    <w:nsid w:val="31055AAD"/>
    <w:multiLevelType w:val="hybridMultilevel"/>
    <w:tmpl w:val="D3200CE0"/>
    <w:lvl w:ilvl="0" w:tplc="1DD0F6D0">
      <w:start w:val="1"/>
      <w:numFmt w:val="decimal"/>
      <w:lvlText w:val="2.%1."/>
      <w:lvlJc w:val="left"/>
      <w:pPr>
        <w:ind w:left="360" w:hanging="360"/>
      </w:pPr>
      <w:rPr>
        <w:rFonts w:hint="default"/>
        <w:b/>
        <w:bCs/>
      </w:rPr>
    </w:lvl>
    <w:lvl w:ilvl="1" w:tplc="3670C48A" w:tentative="1">
      <w:start w:val="1"/>
      <w:numFmt w:val="lowerLetter"/>
      <w:lvlText w:val="%2."/>
      <w:lvlJc w:val="left"/>
      <w:pPr>
        <w:ind w:left="1080" w:hanging="360"/>
      </w:pPr>
    </w:lvl>
    <w:lvl w:ilvl="2" w:tplc="8E2CB822" w:tentative="1">
      <w:start w:val="1"/>
      <w:numFmt w:val="lowerRoman"/>
      <w:lvlText w:val="%3."/>
      <w:lvlJc w:val="right"/>
      <w:pPr>
        <w:ind w:left="1800" w:hanging="180"/>
      </w:pPr>
    </w:lvl>
    <w:lvl w:ilvl="3" w:tplc="5DD4060E" w:tentative="1">
      <w:start w:val="1"/>
      <w:numFmt w:val="decimal"/>
      <w:lvlText w:val="%4."/>
      <w:lvlJc w:val="left"/>
      <w:pPr>
        <w:ind w:left="2520" w:hanging="360"/>
      </w:pPr>
    </w:lvl>
    <w:lvl w:ilvl="4" w:tplc="AF06295A" w:tentative="1">
      <w:start w:val="1"/>
      <w:numFmt w:val="lowerLetter"/>
      <w:lvlText w:val="%5."/>
      <w:lvlJc w:val="left"/>
      <w:pPr>
        <w:ind w:left="3240" w:hanging="360"/>
      </w:pPr>
    </w:lvl>
    <w:lvl w:ilvl="5" w:tplc="DA5A6D3E" w:tentative="1">
      <w:start w:val="1"/>
      <w:numFmt w:val="lowerRoman"/>
      <w:lvlText w:val="%6."/>
      <w:lvlJc w:val="right"/>
      <w:pPr>
        <w:ind w:left="3960" w:hanging="180"/>
      </w:pPr>
    </w:lvl>
    <w:lvl w:ilvl="6" w:tplc="7C88F09E" w:tentative="1">
      <w:start w:val="1"/>
      <w:numFmt w:val="decimal"/>
      <w:lvlText w:val="%7."/>
      <w:lvlJc w:val="left"/>
      <w:pPr>
        <w:ind w:left="4680" w:hanging="360"/>
      </w:pPr>
    </w:lvl>
    <w:lvl w:ilvl="7" w:tplc="9BDAAACA" w:tentative="1">
      <w:start w:val="1"/>
      <w:numFmt w:val="lowerLetter"/>
      <w:lvlText w:val="%8."/>
      <w:lvlJc w:val="left"/>
      <w:pPr>
        <w:ind w:left="5400" w:hanging="360"/>
      </w:pPr>
    </w:lvl>
    <w:lvl w:ilvl="8" w:tplc="7BBAF152" w:tentative="1">
      <w:start w:val="1"/>
      <w:numFmt w:val="lowerRoman"/>
      <w:lvlText w:val="%9."/>
      <w:lvlJc w:val="right"/>
      <w:pPr>
        <w:ind w:left="6120" w:hanging="180"/>
      </w:pPr>
    </w:lvl>
  </w:abstractNum>
  <w:abstractNum w:abstractNumId="13" w15:restartNumberingAfterBreak="0">
    <w:nsid w:val="313755B8"/>
    <w:multiLevelType w:val="hybridMultilevel"/>
    <w:tmpl w:val="CA2EEC72"/>
    <w:lvl w:ilvl="0" w:tplc="D6B6C3B4">
      <w:start w:val="1"/>
      <w:numFmt w:val="lowerLetter"/>
      <w:lvlText w:val="%1."/>
      <w:lvlJc w:val="left"/>
      <w:pPr>
        <w:ind w:left="720" w:hanging="360"/>
      </w:pPr>
      <w:rPr>
        <w:rFonts w:hint="default"/>
      </w:rPr>
    </w:lvl>
    <w:lvl w:ilvl="1" w:tplc="8D160954" w:tentative="1">
      <w:start w:val="1"/>
      <w:numFmt w:val="lowerLetter"/>
      <w:lvlText w:val="%2."/>
      <w:lvlJc w:val="left"/>
      <w:pPr>
        <w:ind w:left="1440" w:hanging="360"/>
      </w:pPr>
    </w:lvl>
    <w:lvl w:ilvl="2" w:tplc="30BCF2AC" w:tentative="1">
      <w:start w:val="1"/>
      <w:numFmt w:val="lowerRoman"/>
      <w:lvlText w:val="%3."/>
      <w:lvlJc w:val="right"/>
      <w:pPr>
        <w:ind w:left="2160" w:hanging="180"/>
      </w:pPr>
    </w:lvl>
    <w:lvl w:ilvl="3" w:tplc="331AFD0E" w:tentative="1">
      <w:start w:val="1"/>
      <w:numFmt w:val="decimal"/>
      <w:lvlText w:val="%4."/>
      <w:lvlJc w:val="left"/>
      <w:pPr>
        <w:ind w:left="2880" w:hanging="360"/>
      </w:pPr>
    </w:lvl>
    <w:lvl w:ilvl="4" w:tplc="B8FC22F2" w:tentative="1">
      <w:start w:val="1"/>
      <w:numFmt w:val="lowerLetter"/>
      <w:lvlText w:val="%5."/>
      <w:lvlJc w:val="left"/>
      <w:pPr>
        <w:ind w:left="3600" w:hanging="360"/>
      </w:pPr>
    </w:lvl>
    <w:lvl w:ilvl="5" w:tplc="05F260AE" w:tentative="1">
      <w:start w:val="1"/>
      <w:numFmt w:val="lowerRoman"/>
      <w:lvlText w:val="%6."/>
      <w:lvlJc w:val="right"/>
      <w:pPr>
        <w:ind w:left="4320" w:hanging="180"/>
      </w:pPr>
    </w:lvl>
    <w:lvl w:ilvl="6" w:tplc="491AEA64" w:tentative="1">
      <w:start w:val="1"/>
      <w:numFmt w:val="decimal"/>
      <w:lvlText w:val="%7."/>
      <w:lvlJc w:val="left"/>
      <w:pPr>
        <w:ind w:left="5040" w:hanging="360"/>
      </w:pPr>
    </w:lvl>
    <w:lvl w:ilvl="7" w:tplc="C1B49586" w:tentative="1">
      <w:start w:val="1"/>
      <w:numFmt w:val="lowerLetter"/>
      <w:lvlText w:val="%8."/>
      <w:lvlJc w:val="left"/>
      <w:pPr>
        <w:ind w:left="5760" w:hanging="360"/>
      </w:pPr>
    </w:lvl>
    <w:lvl w:ilvl="8" w:tplc="E272DF6C" w:tentative="1">
      <w:start w:val="1"/>
      <w:numFmt w:val="lowerRoman"/>
      <w:lvlText w:val="%9."/>
      <w:lvlJc w:val="right"/>
      <w:pPr>
        <w:ind w:left="6480" w:hanging="180"/>
      </w:pPr>
    </w:lvl>
  </w:abstractNum>
  <w:abstractNum w:abstractNumId="14" w15:restartNumberingAfterBreak="0">
    <w:nsid w:val="3A674CE8"/>
    <w:multiLevelType w:val="hybridMultilevel"/>
    <w:tmpl w:val="2B049278"/>
    <w:lvl w:ilvl="0" w:tplc="3F8AEC62">
      <w:start w:val="1"/>
      <w:numFmt w:val="bullet"/>
      <w:lvlText w:val=""/>
      <w:lvlJc w:val="left"/>
      <w:pPr>
        <w:ind w:left="720" w:hanging="360"/>
      </w:pPr>
      <w:rPr>
        <w:rFonts w:ascii="Symbol" w:hAnsi="Symbol" w:hint="default"/>
      </w:rPr>
    </w:lvl>
    <w:lvl w:ilvl="1" w:tplc="F558DA06" w:tentative="1">
      <w:start w:val="1"/>
      <w:numFmt w:val="bullet"/>
      <w:lvlText w:val="o"/>
      <w:lvlJc w:val="left"/>
      <w:pPr>
        <w:ind w:left="1440" w:hanging="360"/>
      </w:pPr>
      <w:rPr>
        <w:rFonts w:ascii="Courier New" w:hAnsi="Courier New" w:cs="Courier New" w:hint="default"/>
      </w:rPr>
    </w:lvl>
    <w:lvl w:ilvl="2" w:tplc="C2FCCF24" w:tentative="1">
      <w:start w:val="1"/>
      <w:numFmt w:val="bullet"/>
      <w:lvlText w:val=""/>
      <w:lvlJc w:val="left"/>
      <w:pPr>
        <w:ind w:left="2160" w:hanging="360"/>
      </w:pPr>
      <w:rPr>
        <w:rFonts w:ascii="Wingdings" w:hAnsi="Wingdings" w:hint="default"/>
      </w:rPr>
    </w:lvl>
    <w:lvl w:ilvl="3" w:tplc="4BC0939A" w:tentative="1">
      <w:start w:val="1"/>
      <w:numFmt w:val="bullet"/>
      <w:lvlText w:val=""/>
      <w:lvlJc w:val="left"/>
      <w:pPr>
        <w:ind w:left="2880" w:hanging="360"/>
      </w:pPr>
      <w:rPr>
        <w:rFonts w:ascii="Symbol" w:hAnsi="Symbol" w:hint="default"/>
      </w:rPr>
    </w:lvl>
    <w:lvl w:ilvl="4" w:tplc="EFD8BF48" w:tentative="1">
      <w:start w:val="1"/>
      <w:numFmt w:val="bullet"/>
      <w:lvlText w:val="o"/>
      <w:lvlJc w:val="left"/>
      <w:pPr>
        <w:ind w:left="3600" w:hanging="360"/>
      </w:pPr>
      <w:rPr>
        <w:rFonts w:ascii="Courier New" w:hAnsi="Courier New" w:cs="Courier New" w:hint="default"/>
      </w:rPr>
    </w:lvl>
    <w:lvl w:ilvl="5" w:tplc="AD3C68EC" w:tentative="1">
      <w:start w:val="1"/>
      <w:numFmt w:val="bullet"/>
      <w:lvlText w:val=""/>
      <w:lvlJc w:val="left"/>
      <w:pPr>
        <w:ind w:left="4320" w:hanging="360"/>
      </w:pPr>
      <w:rPr>
        <w:rFonts w:ascii="Wingdings" w:hAnsi="Wingdings" w:hint="default"/>
      </w:rPr>
    </w:lvl>
    <w:lvl w:ilvl="6" w:tplc="8954EEDE" w:tentative="1">
      <w:start w:val="1"/>
      <w:numFmt w:val="bullet"/>
      <w:lvlText w:val=""/>
      <w:lvlJc w:val="left"/>
      <w:pPr>
        <w:ind w:left="5040" w:hanging="360"/>
      </w:pPr>
      <w:rPr>
        <w:rFonts w:ascii="Symbol" w:hAnsi="Symbol" w:hint="default"/>
      </w:rPr>
    </w:lvl>
    <w:lvl w:ilvl="7" w:tplc="540CC1D6" w:tentative="1">
      <w:start w:val="1"/>
      <w:numFmt w:val="bullet"/>
      <w:lvlText w:val="o"/>
      <w:lvlJc w:val="left"/>
      <w:pPr>
        <w:ind w:left="5760" w:hanging="360"/>
      </w:pPr>
      <w:rPr>
        <w:rFonts w:ascii="Courier New" w:hAnsi="Courier New" w:cs="Courier New" w:hint="default"/>
      </w:rPr>
    </w:lvl>
    <w:lvl w:ilvl="8" w:tplc="A81E0C68" w:tentative="1">
      <w:start w:val="1"/>
      <w:numFmt w:val="bullet"/>
      <w:lvlText w:val=""/>
      <w:lvlJc w:val="left"/>
      <w:pPr>
        <w:ind w:left="6480" w:hanging="360"/>
      </w:pPr>
      <w:rPr>
        <w:rFonts w:ascii="Wingdings" w:hAnsi="Wingdings" w:hint="default"/>
      </w:rPr>
    </w:lvl>
  </w:abstractNum>
  <w:abstractNum w:abstractNumId="15" w15:restartNumberingAfterBreak="0">
    <w:nsid w:val="3E9A6B88"/>
    <w:multiLevelType w:val="hybridMultilevel"/>
    <w:tmpl w:val="EC368022"/>
    <w:lvl w:ilvl="0" w:tplc="6A780B2A">
      <w:start w:val="1"/>
      <w:numFmt w:val="lowerLetter"/>
      <w:lvlText w:val="%1."/>
      <w:lvlJc w:val="left"/>
      <w:pPr>
        <w:ind w:left="1080" w:hanging="360"/>
      </w:pPr>
      <w:rPr>
        <w:rFonts w:hint="default"/>
      </w:rPr>
    </w:lvl>
    <w:lvl w:ilvl="1" w:tplc="A894A2AE" w:tentative="1">
      <w:start w:val="1"/>
      <w:numFmt w:val="lowerLetter"/>
      <w:lvlText w:val="%2."/>
      <w:lvlJc w:val="left"/>
      <w:pPr>
        <w:ind w:left="1800" w:hanging="360"/>
      </w:pPr>
    </w:lvl>
    <w:lvl w:ilvl="2" w:tplc="630E73E4" w:tentative="1">
      <w:start w:val="1"/>
      <w:numFmt w:val="lowerRoman"/>
      <w:lvlText w:val="%3."/>
      <w:lvlJc w:val="right"/>
      <w:pPr>
        <w:ind w:left="2520" w:hanging="180"/>
      </w:pPr>
    </w:lvl>
    <w:lvl w:ilvl="3" w:tplc="665E9E30" w:tentative="1">
      <w:start w:val="1"/>
      <w:numFmt w:val="decimal"/>
      <w:lvlText w:val="%4."/>
      <w:lvlJc w:val="left"/>
      <w:pPr>
        <w:ind w:left="3240" w:hanging="360"/>
      </w:pPr>
    </w:lvl>
    <w:lvl w:ilvl="4" w:tplc="31A611DC" w:tentative="1">
      <w:start w:val="1"/>
      <w:numFmt w:val="lowerLetter"/>
      <w:lvlText w:val="%5."/>
      <w:lvlJc w:val="left"/>
      <w:pPr>
        <w:ind w:left="3960" w:hanging="360"/>
      </w:pPr>
    </w:lvl>
    <w:lvl w:ilvl="5" w:tplc="978AF77C" w:tentative="1">
      <w:start w:val="1"/>
      <w:numFmt w:val="lowerRoman"/>
      <w:lvlText w:val="%6."/>
      <w:lvlJc w:val="right"/>
      <w:pPr>
        <w:ind w:left="4680" w:hanging="180"/>
      </w:pPr>
    </w:lvl>
    <w:lvl w:ilvl="6" w:tplc="05B42CC4" w:tentative="1">
      <w:start w:val="1"/>
      <w:numFmt w:val="decimal"/>
      <w:lvlText w:val="%7."/>
      <w:lvlJc w:val="left"/>
      <w:pPr>
        <w:ind w:left="5400" w:hanging="360"/>
      </w:pPr>
    </w:lvl>
    <w:lvl w:ilvl="7" w:tplc="D7A44992" w:tentative="1">
      <w:start w:val="1"/>
      <w:numFmt w:val="lowerLetter"/>
      <w:lvlText w:val="%8."/>
      <w:lvlJc w:val="left"/>
      <w:pPr>
        <w:ind w:left="6120" w:hanging="360"/>
      </w:pPr>
    </w:lvl>
    <w:lvl w:ilvl="8" w:tplc="BC8843D6" w:tentative="1">
      <w:start w:val="1"/>
      <w:numFmt w:val="lowerRoman"/>
      <w:lvlText w:val="%9."/>
      <w:lvlJc w:val="right"/>
      <w:pPr>
        <w:ind w:left="6840" w:hanging="180"/>
      </w:pPr>
    </w:lvl>
  </w:abstractNum>
  <w:abstractNum w:abstractNumId="16" w15:restartNumberingAfterBreak="0">
    <w:nsid w:val="46D3600E"/>
    <w:multiLevelType w:val="hybridMultilevel"/>
    <w:tmpl w:val="D60E5CCE"/>
    <w:lvl w:ilvl="0" w:tplc="530C4BF4">
      <w:start w:val="1"/>
      <w:numFmt w:val="decimal"/>
      <w:lvlText w:val="%1)"/>
      <w:lvlJc w:val="left"/>
      <w:pPr>
        <w:ind w:left="360" w:hanging="360"/>
      </w:pPr>
      <w:rPr>
        <w:rFonts w:hint="default"/>
        <w:b/>
      </w:rPr>
    </w:lvl>
    <w:lvl w:ilvl="1" w:tplc="1E10A23C" w:tentative="1">
      <w:start w:val="1"/>
      <w:numFmt w:val="lowerLetter"/>
      <w:lvlText w:val="%2."/>
      <w:lvlJc w:val="left"/>
      <w:pPr>
        <w:ind w:left="1080" w:hanging="360"/>
      </w:pPr>
    </w:lvl>
    <w:lvl w:ilvl="2" w:tplc="8996B01C" w:tentative="1">
      <w:start w:val="1"/>
      <w:numFmt w:val="lowerRoman"/>
      <w:lvlText w:val="%3."/>
      <w:lvlJc w:val="right"/>
      <w:pPr>
        <w:ind w:left="1800" w:hanging="180"/>
      </w:pPr>
    </w:lvl>
    <w:lvl w:ilvl="3" w:tplc="989AFBB2" w:tentative="1">
      <w:start w:val="1"/>
      <w:numFmt w:val="decimal"/>
      <w:lvlText w:val="%4."/>
      <w:lvlJc w:val="left"/>
      <w:pPr>
        <w:ind w:left="2520" w:hanging="360"/>
      </w:pPr>
    </w:lvl>
    <w:lvl w:ilvl="4" w:tplc="74067DFC" w:tentative="1">
      <w:start w:val="1"/>
      <w:numFmt w:val="lowerLetter"/>
      <w:lvlText w:val="%5."/>
      <w:lvlJc w:val="left"/>
      <w:pPr>
        <w:ind w:left="3240" w:hanging="360"/>
      </w:pPr>
    </w:lvl>
    <w:lvl w:ilvl="5" w:tplc="CCAA0A88" w:tentative="1">
      <w:start w:val="1"/>
      <w:numFmt w:val="lowerRoman"/>
      <w:lvlText w:val="%6."/>
      <w:lvlJc w:val="right"/>
      <w:pPr>
        <w:ind w:left="3960" w:hanging="180"/>
      </w:pPr>
    </w:lvl>
    <w:lvl w:ilvl="6" w:tplc="655AAC10" w:tentative="1">
      <w:start w:val="1"/>
      <w:numFmt w:val="decimal"/>
      <w:lvlText w:val="%7."/>
      <w:lvlJc w:val="left"/>
      <w:pPr>
        <w:ind w:left="4680" w:hanging="360"/>
      </w:pPr>
    </w:lvl>
    <w:lvl w:ilvl="7" w:tplc="90D852B6" w:tentative="1">
      <w:start w:val="1"/>
      <w:numFmt w:val="lowerLetter"/>
      <w:lvlText w:val="%8."/>
      <w:lvlJc w:val="left"/>
      <w:pPr>
        <w:ind w:left="5400" w:hanging="360"/>
      </w:pPr>
    </w:lvl>
    <w:lvl w:ilvl="8" w:tplc="98F6B85C" w:tentative="1">
      <w:start w:val="1"/>
      <w:numFmt w:val="lowerRoman"/>
      <w:lvlText w:val="%9."/>
      <w:lvlJc w:val="right"/>
      <w:pPr>
        <w:ind w:left="6120" w:hanging="180"/>
      </w:pPr>
    </w:lvl>
  </w:abstractNum>
  <w:abstractNum w:abstractNumId="17" w15:restartNumberingAfterBreak="0">
    <w:nsid w:val="4799031C"/>
    <w:multiLevelType w:val="hybridMultilevel"/>
    <w:tmpl w:val="E618E36E"/>
    <w:lvl w:ilvl="0" w:tplc="2E3CFD58">
      <w:start w:val="1"/>
      <w:numFmt w:val="decimal"/>
      <w:lvlText w:val="%1."/>
      <w:lvlJc w:val="left"/>
      <w:pPr>
        <w:ind w:left="720" w:hanging="360"/>
      </w:pPr>
      <w:rPr>
        <w:rFonts w:hint="default"/>
        <w:b w:val="0"/>
        <w:bCs w:val="0"/>
      </w:rPr>
    </w:lvl>
    <w:lvl w:ilvl="1" w:tplc="AC72282C" w:tentative="1">
      <w:start w:val="1"/>
      <w:numFmt w:val="bullet"/>
      <w:lvlText w:val="o"/>
      <w:lvlJc w:val="left"/>
      <w:pPr>
        <w:ind w:left="1440" w:hanging="360"/>
      </w:pPr>
      <w:rPr>
        <w:rFonts w:ascii="Courier New" w:hAnsi="Courier New" w:cs="Courier New" w:hint="default"/>
      </w:rPr>
    </w:lvl>
    <w:lvl w:ilvl="2" w:tplc="8D207CC0" w:tentative="1">
      <w:start w:val="1"/>
      <w:numFmt w:val="bullet"/>
      <w:lvlText w:val=""/>
      <w:lvlJc w:val="left"/>
      <w:pPr>
        <w:ind w:left="2160" w:hanging="360"/>
      </w:pPr>
      <w:rPr>
        <w:rFonts w:ascii="Wingdings" w:hAnsi="Wingdings" w:hint="default"/>
      </w:rPr>
    </w:lvl>
    <w:lvl w:ilvl="3" w:tplc="37145020" w:tentative="1">
      <w:start w:val="1"/>
      <w:numFmt w:val="bullet"/>
      <w:lvlText w:val=""/>
      <w:lvlJc w:val="left"/>
      <w:pPr>
        <w:ind w:left="2880" w:hanging="360"/>
      </w:pPr>
      <w:rPr>
        <w:rFonts w:ascii="Symbol" w:hAnsi="Symbol" w:hint="default"/>
      </w:rPr>
    </w:lvl>
    <w:lvl w:ilvl="4" w:tplc="688C1E76" w:tentative="1">
      <w:start w:val="1"/>
      <w:numFmt w:val="bullet"/>
      <w:lvlText w:val="o"/>
      <w:lvlJc w:val="left"/>
      <w:pPr>
        <w:ind w:left="3600" w:hanging="360"/>
      </w:pPr>
      <w:rPr>
        <w:rFonts w:ascii="Courier New" w:hAnsi="Courier New" w:cs="Courier New" w:hint="default"/>
      </w:rPr>
    </w:lvl>
    <w:lvl w:ilvl="5" w:tplc="EA48928C" w:tentative="1">
      <w:start w:val="1"/>
      <w:numFmt w:val="bullet"/>
      <w:lvlText w:val=""/>
      <w:lvlJc w:val="left"/>
      <w:pPr>
        <w:ind w:left="4320" w:hanging="360"/>
      </w:pPr>
      <w:rPr>
        <w:rFonts w:ascii="Wingdings" w:hAnsi="Wingdings" w:hint="default"/>
      </w:rPr>
    </w:lvl>
    <w:lvl w:ilvl="6" w:tplc="840C47E4" w:tentative="1">
      <w:start w:val="1"/>
      <w:numFmt w:val="bullet"/>
      <w:lvlText w:val=""/>
      <w:lvlJc w:val="left"/>
      <w:pPr>
        <w:ind w:left="5040" w:hanging="360"/>
      </w:pPr>
      <w:rPr>
        <w:rFonts w:ascii="Symbol" w:hAnsi="Symbol" w:hint="default"/>
      </w:rPr>
    </w:lvl>
    <w:lvl w:ilvl="7" w:tplc="7FEACDC8" w:tentative="1">
      <w:start w:val="1"/>
      <w:numFmt w:val="bullet"/>
      <w:lvlText w:val="o"/>
      <w:lvlJc w:val="left"/>
      <w:pPr>
        <w:ind w:left="5760" w:hanging="360"/>
      </w:pPr>
      <w:rPr>
        <w:rFonts w:ascii="Courier New" w:hAnsi="Courier New" w:cs="Courier New" w:hint="default"/>
      </w:rPr>
    </w:lvl>
    <w:lvl w:ilvl="8" w:tplc="27F2E6AC" w:tentative="1">
      <w:start w:val="1"/>
      <w:numFmt w:val="bullet"/>
      <w:lvlText w:val=""/>
      <w:lvlJc w:val="left"/>
      <w:pPr>
        <w:ind w:left="6480" w:hanging="360"/>
      </w:pPr>
      <w:rPr>
        <w:rFonts w:ascii="Wingdings" w:hAnsi="Wingdings" w:hint="default"/>
      </w:rPr>
    </w:lvl>
  </w:abstractNum>
  <w:abstractNum w:abstractNumId="18" w15:restartNumberingAfterBreak="0">
    <w:nsid w:val="48B21524"/>
    <w:multiLevelType w:val="hybridMultilevel"/>
    <w:tmpl w:val="CC0A48AC"/>
    <w:lvl w:ilvl="0" w:tplc="F43069B0">
      <w:start w:val="1"/>
      <w:numFmt w:val="decimal"/>
      <w:pStyle w:val="Style2"/>
      <w:lvlText w:val="1.%1."/>
      <w:lvlJc w:val="left"/>
      <w:pPr>
        <w:ind w:left="360" w:hanging="360"/>
      </w:pPr>
      <w:rPr>
        <w:rFonts w:hint="default"/>
        <w:b/>
        <w:bCs/>
      </w:rPr>
    </w:lvl>
    <w:lvl w:ilvl="1" w:tplc="F8B6248E">
      <w:start w:val="1"/>
      <w:numFmt w:val="lowerLetter"/>
      <w:lvlText w:val="%2."/>
      <w:lvlJc w:val="left"/>
      <w:pPr>
        <w:ind w:left="1080" w:hanging="360"/>
      </w:pPr>
    </w:lvl>
    <w:lvl w:ilvl="2" w:tplc="D39230AA">
      <w:start w:val="1"/>
      <w:numFmt w:val="lowerRoman"/>
      <w:lvlText w:val="%3."/>
      <w:lvlJc w:val="right"/>
      <w:pPr>
        <w:ind w:left="1800" w:hanging="180"/>
      </w:pPr>
    </w:lvl>
    <w:lvl w:ilvl="3" w:tplc="56F2E898" w:tentative="1">
      <w:start w:val="1"/>
      <w:numFmt w:val="decimal"/>
      <w:lvlText w:val="%4."/>
      <w:lvlJc w:val="left"/>
      <w:pPr>
        <w:ind w:left="2520" w:hanging="360"/>
      </w:pPr>
    </w:lvl>
    <w:lvl w:ilvl="4" w:tplc="A74821CE" w:tentative="1">
      <w:start w:val="1"/>
      <w:numFmt w:val="lowerLetter"/>
      <w:lvlText w:val="%5."/>
      <w:lvlJc w:val="left"/>
      <w:pPr>
        <w:ind w:left="3240" w:hanging="360"/>
      </w:pPr>
    </w:lvl>
    <w:lvl w:ilvl="5" w:tplc="2098EC58" w:tentative="1">
      <w:start w:val="1"/>
      <w:numFmt w:val="lowerRoman"/>
      <w:lvlText w:val="%6."/>
      <w:lvlJc w:val="right"/>
      <w:pPr>
        <w:ind w:left="3960" w:hanging="180"/>
      </w:pPr>
    </w:lvl>
    <w:lvl w:ilvl="6" w:tplc="9498286C" w:tentative="1">
      <w:start w:val="1"/>
      <w:numFmt w:val="decimal"/>
      <w:lvlText w:val="%7."/>
      <w:lvlJc w:val="left"/>
      <w:pPr>
        <w:ind w:left="4680" w:hanging="360"/>
      </w:pPr>
    </w:lvl>
    <w:lvl w:ilvl="7" w:tplc="0498A19A" w:tentative="1">
      <w:start w:val="1"/>
      <w:numFmt w:val="lowerLetter"/>
      <w:lvlText w:val="%8."/>
      <w:lvlJc w:val="left"/>
      <w:pPr>
        <w:ind w:left="5400" w:hanging="360"/>
      </w:pPr>
    </w:lvl>
    <w:lvl w:ilvl="8" w:tplc="2FA8B7FE" w:tentative="1">
      <w:start w:val="1"/>
      <w:numFmt w:val="lowerRoman"/>
      <w:lvlText w:val="%9."/>
      <w:lvlJc w:val="right"/>
      <w:pPr>
        <w:ind w:left="6120" w:hanging="180"/>
      </w:pPr>
    </w:lvl>
  </w:abstractNum>
  <w:abstractNum w:abstractNumId="19" w15:restartNumberingAfterBreak="0">
    <w:nsid w:val="523E5D2D"/>
    <w:multiLevelType w:val="hybridMultilevel"/>
    <w:tmpl w:val="B936CD7C"/>
    <w:lvl w:ilvl="0" w:tplc="FCFE2D94">
      <w:start w:val="1"/>
      <w:numFmt w:val="bullet"/>
      <w:lvlText w:val=""/>
      <w:lvlJc w:val="left"/>
      <w:pPr>
        <w:ind w:left="720" w:hanging="360"/>
      </w:pPr>
      <w:rPr>
        <w:rFonts w:ascii="Symbol" w:hAnsi="Symbol" w:hint="default"/>
      </w:rPr>
    </w:lvl>
    <w:lvl w:ilvl="1" w:tplc="CF9C539E" w:tentative="1">
      <w:start w:val="1"/>
      <w:numFmt w:val="bullet"/>
      <w:lvlText w:val="o"/>
      <w:lvlJc w:val="left"/>
      <w:pPr>
        <w:ind w:left="1440" w:hanging="360"/>
      </w:pPr>
      <w:rPr>
        <w:rFonts w:ascii="Courier New" w:hAnsi="Courier New" w:cs="Courier New" w:hint="default"/>
      </w:rPr>
    </w:lvl>
    <w:lvl w:ilvl="2" w:tplc="4BA66D42" w:tentative="1">
      <w:start w:val="1"/>
      <w:numFmt w:val="bullet"/>
      <w:lvlText w:val=""/>
      <w:lvlJc w:val="left"/>
      <w:pPr>
        <w:ind w:left="2160" w:hanging="360"/>
      </w:pPr>
      <w:rPr>
        <w:rFonts w:ascii="Wingdings" w:hAnsi="Wingdings" w:hint="default"/>
      </w:rPr>
    </w:lvl>
    <w:lvl w:ilvl="3" w:tplc="ECB69664" w:tentative="1">
      <w:start w:val="1"/>
      <w:numFmt w:val="bullet"/>
      <w:lvlText w:val=""/>
      <w:lvlJc w:val="left"/>
      <w:pPr>
        <w:ind w:left="2880" w:hanging="360"/>
      </w:pPr>
      <w:rPr>
        <w:rFonts w:ascii="Symbol" w:hAnsi="Symbol" w:hint="default"/>
      </w:rPr>
    </w:lvl>
    <w:lvl w:ilvl="4" w:tplc="163AFC40" w:tentative="1">
      <w:start w:val="1"/>
      <w:numFmt w:val="bullet"/>
      <w:lvlText w:val="o"/>
      <w:lvlJc w:val="left"/>
      <w:pPr>
        <w:ind w:left="3600" w:hanging="360"/>
      </w:pPr>
      <w:rPr>
        <w:rFonts w:ascii="Courier New" w:hAnsi="Courier New" w:cs="Courier New" w:hint="default"/>
      </w:rPr>
    </w:lvl>
    <w:lvl w:ilvl="5" w:tplc="C2CEF0C6" w:tentative="1">
      <w:start w:val="1"/>
      <w:numFmt w:val="bullet"/>
      <w:lvlText w:val=""/>
      <w:lvlJc w:val="left"/>
      <w:pPr>
        <w:ind w:left="4320" w:hanging="360"/>
      </w:pPr>
      <w:rPr>
        <w:rFonts w:ascii="Wingdings" w:hAnsi="Wingdings" w:hint="default"/>
      </w:rPr>
    </w:lvl>
    <w:lvl w:ilvl="6" w:tplc="92B6EC26" w:tentative="1">
      <w:start w:val="1"/>
      <w:numFmt w:val="bullet"/>
      <w:lvlText w:val=""/>
      <w:lvlJc w:val="left"/>
      <w:pPr>
        <w:ind w:left="5040" w:hanging="360"/>
      </w:pPr>
      <w:rPr>
        <w:rFonts w:ascii="Symbol" w:hAnsi="Symbol" w:hint="default"/>
      </w:rPr>
    </w:lvl>
    <w:lvl w:ilvl="7" w:tplc="09A2D62A" w:tentative="1">
      <w:start w:val="1"/>
      <w:numFmt w:val="bullet"/>
      <w:lvlText w:val="o"/>
      <w:lvlJc w:val="left"/>
      <w:pPr>
        <w:ind w:left="5760" w:hanging="360"/>
      </w:pPr>
      <w:rPr>
        <w:rFonts w:ascii="Courier New" w:hAnsi="Courier New" w:cs="Courier New" w:hint="default"/>
      </w:rPr>
    </w:lvl>
    <w:lvl w:ilvl="8" w:tplc="BA002478" w:tentative="1">
      <w:start w:val="1"/>
      <w:numFmt w:val="bullet"/>
      <w:lvlText w:val=""/>
      <w:lvlJc w:val="left"/>
      <w:pPr>
        <w:ind w:left="6480" w:hanging="360"/>
      </w:pPr>
      <w:rPr>
        <w:rFonts w:ascii="Wingdings" w:hAnsi="Wingdings" w:hint="default"/>
      </w:rPr>
    </w:lvl>
  </w:abstractNum>
  <w:abstractNum w:abstractNumId="20" w15:restartNumberingAfterBreak="0">
    <w:nsid w:val="56BA6C1A"/>
    <w:multiLevelType w:val="hybridMultilevel"/>
    <w:tmpl w:val="F7343924"/>
    <w:lvl w:ilvl="0" w:tplc="8D580A44">
      <w:start w:val="2"/>
      <w:numFmt w:val="decimal"/>
      <w:lvlText w:val="3.%1."/>
      <w:lvlJc w:val="left"/>
      <w:pPr>
        <w:ind w:left="360" w:hanging="360"/>
      </w:pPr>
      <w:rPr>
        <w:rFonts w:hint="default"/>
        <w:b/>
        <w:bCs/>
      </w:rPr>
    </w:lvl>
    <w:lvl w:ilvl="1" w:tplc="1C462F8E" w:tentative="1">
      <w:start w:val="1"/>
      <w:numFmt w:val="lowerLetter"/>
      <w:lvlText w:val="%2."/>
      <w:lvlJc w:val="left"/>
      <w:pPr>
        <w:ind w:left="1440" w:hanging="360"/>
      </w:pPr>
    </w:lvl>
    <w:lvl w:ilvl="2" w:tplc="B79A2DF2" w:tentative="1">
      <w:start w:val="1"/>
      <w:numFmt w:val="lowerRoman"/>
      <w:lvlText w:val="%3."/>
      <w:lvlJc w:val="right"/>
      <w:pPr>
        <w:ind w:left="2160" w:hanging="180"/>
      </w:pPr>
    </w:lvl>
    <w:lvl w:ilvl="3" w:tplc="085E4566" w:tentative="1">
      <w:start w:val="1"/>
      <w:numFmt w:val="decimal"/>
      <w:lvlText w:val="%4."/>
      <w:lvlJc w:val="left"/>
      <w:pPr>
        <w:ind w:left="2880" w:hanging="360"/>
      </w:pPr>
    </w:lvl>
    <w:lvl w:ilvl="4" w:tplc="CBFE61F8" w:tentative="1">
      <w:start w:val="1"/>
      <w:numFmt w:val="lowerLetter"/>
      <w:lvlText w:val="%5."/>
      <w:lvlJc w:val="left"/>
      <w:pPr>
        <w:ind w:left="3600" w:hanging="360"/>
      </w:pPr>
    </w:lvl>
    <w:lvl w:ilvl="5" w:tplc="FD9A8EEC" w:tentative="1">
      <w:start w:val="1"/>
      <w:numFmt w:val="lowerRoman"/>
      <w:lvlText w:val="%6."/>
      <w:lvlJc w:val="right"/>
      <w:pPr>
        <w:ind w:left="4320" w:hanging="180"/>
      </w:pPr>
    </w:lvl>
    <w:lvl w:ilvl="6" w:tplc="5AD88462" w:tentative="1">
      <w:start w:val="1"/>
      <w:numFmt w:val="decimal"/>
      <w:lvlText w:val="%7."/>
      <w:lvlJc w:val="left"/>
      <w:pPr>
        <w:ind w:left="5040" w:hanging="360"/>
      </w:pPr>
    </w:lvl>
    <w:lvl w:ilvl="7" w:tplc="042EC512" w:tentative="1">
      <w:start w:val="1"/>
      <w:numFmt w:val="lowerLetter"/>
      <w:lvlText w:val="%8."/>
      <w:lvlJc w:val="left"/>
      <w:pPr>
        <w:ind w:left="5760" w:hanging="360"/>
      </w:pPr>
    </w:lvl>
    <w:lvl w:ilvl="8" w:tplc="E57AFE04" w:tentative="1">
      <w:start w:val="1"/>
      <w:numFmt w:val="lowerRoman"/>
      <w:lvlText w:val="%9."/>
      <w:lvlJc w:val="right"/>
      <w:pPr>
        <w:ind w:left="6480" w:hanging="180"/>
      </w:pPr>
    </w:lvl>
  </w:abstractNum>
  <w:abstractNum w:abstractNumId="21" w15:restartNumberingAfterBreak="0">
    <w:nsid w:val="586B4617"/>
    <w:multiLevelType w:val="hybridMultilevel"/>
    <w:tmpl w:val="5066B4A2"/>
    <w:lvl w:ilvl="0" w:tplc="67AA7E14">
      <w:start w:val="1"/>
      <w:numFmt w:val="lowerLetter"/>
      <w:pStyle w:val="Heading4"/>
      <w:lvlText w:val="%1."/>
      <w:lvlJc w:val="left"/>
      <w:pPr>
        <w:ind w:left="1080" w:hanging="360"/>
      </w:pPr>
      <w:rPr>
        <w:i w:val="0"/>
        <w:iCs w:val="0"/>
      </w:rPr>
    </w:lvl>
    <w:lvl w:ilvl="1" w:tplc="2FBCC582">
      <w:start w:val="1"/>
      <w:numFmt w:val="lowerRoman"/>
      <w:lvlText w:val="%2."/>
      <w:lvlJc w:val="right"/>
      <w:pPr>
        <w:ind w:left="1980" w:hanging="360"/>
      </w:pPr>
    </w:lvl>
    <w:lvl w:ilvl="2" w:tplc="82B2812C">
      <w:start w:val="1"/>
      <w:numFmt w:val="lowerRoman"/>
      <w:lvlText w:val="%3."/>
      <w:lvlJc w:val="right"/>
      <w:pPr>
        <w:ind w:left="2520" w:hanging="180"/>
      </w:pPr>
    </w:lvl>
    <w:lvl w:ilvl="3" w:tplc="F814CB1A" w:tentative="1">
      <w:start w:val="1"/>
      <w:numFmt w:val="decimal"/>
      <w:lvlText w:val="%4."/>
      <w:lvlJc w:val="left"/>
      <w:pPr>
        <w:ind w:left="3240" w:hanging="360"/>
      </w:pPr>
    </w:lvl>
    <w:lvl w:ilvl="4" w:tplc="25629114" w:tentative="1">
      <w:start w:val="1"/>
      <w:numFmt w:val="lowerLetter"/>
      <w:lvlText w:val="%5."/>
      <w:lvlJc w:val="left"/>
      <w:pPr>
        <w:ind w:left="3960" w:hanging="360"/>
      </w:pPr>
    </w:lvl>
    <w:lvl w:ilvl="5" w:tplc="54B628C6" w:tentative="1">
      <w:start w:val="1"/>
      <w:numFmt w:val="lowerRoman"/>
      <w:lvlText w:val="%6."/>
      <w:lvlJc w:val="right"/>
      <w:pPr>
        <w:ind w:left="4680" w:hanging="180"/>
      </w:pPr>
    </w:lvl>
    <w:lvl w:ilvl="6" w:tplc="7FBE3A48" w:tentative="1">
      <w:start w:val="1"/>
      <w:numFmt w:val="decimal"/>
      <w:lvlText w:val="%7."/>
      <w:lvlJc w:val="left"/>
      <w:pPr>
        <w:ind w:left="5400" w:hanging="360"/>
      </w:pPr>
    </w:lvl>
    <w:lvl w:ilvl="7" w:tplc="4A2AB0E2" w:tentative="1">
      <w:start w:val="1"/>
      <w:numFmt w:val="lowerLetter"/>
      <w:lvlText w:val="%8."/>
      <w:lvlJc w:val="left"/>
      <w:pPr>
        <w:ind w:left="6120" w:hanging="360"/>
      </w:pPr>
    </w:lvl>
    <w:lvl w:ilvl="8" w:tplc="6F544802" w:tentative="1">
      <w:start w:val="1"/>
      <w:numFmt w:val="lowerRoman"/>
      <w:lvlText w:val="%9."/>
      <w:lvlJc w:val="right"/>
      <w:pPr>
        <w:ind w:left="6840" w:hanging="180"/>
      </w:pPr>
    </w:lvl>
  </w:abstractNum>
  <w:abstractNum w:abstractNumId="22" w15:restartNumberingAfterBreak="0">
    <w:nsid w:val="587E1837"/>
    <w:multiLevelType w:val="hybridMultilevel"/>
    <w:tmpl w:val="67801E12"/>
    <w:lvl w:ilvl="0" w:tplc="A7D2B2AE">
      <w:start w:val="1"/>
      <w:numFmt w:val="lowerLetter"/>
      <w:lvlText w:val="%1."/>
      <w:lvlJc w:val="left"/>
      <w:pPr>
        <w:ind w:left="720" w:hanging="360"/>
      </w:pPr>
      <w:rPr>
        <w:rFonts w:hint="default"/>
      </w:rPr>
    </w:lvl>
    <w:lvl w:ilvl="1" w:tplc="4A32F6C2" w:tentative="1">
      <w:start w:val="1"/>
      <w:numFmt w:val="lowerLetter"/>
      <w:lvlText w:val="%2."/>
      <w:lvlJc w:val="left"/>
      <w:pPr>
        <w:ind w:left="1440" w:hanging="360"/>
      </w:pPr>
    </w:lvl>
    <w:lvl w:ilvl="2" w:tplc="08422090" w:tentative="1">
      <w:start w:val="1"/>
      <w:numFmt w:val="lowerRoman"/>
      <w:lvlText w:val="%3."/>
      <w:lvlJc w:val="right"/>
      <w:pPr>
        <w:ind w:left="2160" w:hanging="180"/>
      </w:pPr>
    </w:lvl>
    <w:lvl w:ilvl="3" w:tplc="786C474A" w:tentative="1">
      <w:start w:val="1"/>
      <w:numFmt w:val="decimal"/>
      <w:lvlText w:val="%4."/>
      <w:lvlJc w:val="left"/>
      <w:pPr>
        <w:ind w:left="2880" w:hanging="360"/>
      </w:pPr>
    </w:lvl>
    <w:lvl w:ilvl="4" w:tplc="33F4978A" w:tentative="1">
      <w:start w:val="1"/>
      <w:numFmt w:val="lowerLetter"/>
      <w:lvlText w:val="%5."/>
      <w:lvlJc w:val="left"/>
      <w:pPr>
        <w:ind w:left="3600" w:hanging="360"/>
      </w:pPr>
    </w:lvl>
    <w:lvl w:ilvl="5" w:tplc="F9E0B2C2" w:tentative="1">
      <w:start w:val="1"/>
      <w:numFmt w:val="lowerRoman"/>
      <w:lvlText w:val="%6."/>
      <w:lvlJc w:val="right"/>
      <w:pPr>
        <w:ind w:left="4320" w:hanging="180"/>
      </w:pPr>
    </w:lvl>
    <w:lvl w:ilvl="6" w:tplc="52F2740E" w:tentative="1">
      <w:start w:val="1"/>
      <w:numFmt w:val="decimal"/>
      <w:lvlText w:val="%7."/>
      <w:lvlJc w:val="left"/>
      <w:pPr>
        <w:ind w:left="5040" w:hanging="360"/>
      </w:pPr>
    </w:lvl>
    <w:lvl w:ilvl="7" w:tplc="A38248A6" w:tentative="1">
      <w:start w:val="1"/>
      <w:numFmt w:val="lowerLetter"/>
      <w:lvlText w:val="%8."/>
      <w:lvlJc w:val="left"/>
      <w:pPr>
        <w:ind w:left="5760" w:hanging="360"/>
      </w:pPr>
    </w:lvl>
    <w:lvl w:ilvl="8" w:tplc="97C62AD4" w:tentative="1">
      <w:start w:val="1"/>
      <w:numFmt w:val="lowerRoman"/>
      <w:lvlText w:val="%9."/>
      <w:lvlJc w:val="right"/>
      <w:pPr>
        <w:ind w:left="6480" w:hanging="180"/>
      </w:pPr>
    </w:lvl>
  </w:abstractNum>
  <w:abstractNum w:abstractNumId="23" w15:restartNumberingAfterBreak="0">
    <w:nsid w:val="5DFB3274"/>
    <w:multiLevelType w:val="hybridMultilevel"/>
    <w:tmpl w:val="8FB0CA74"/>
    <w:lvl w:ilvl="0" w:tplc="B8D2DA52">
      <w:start w:val="1"/>
      <w:numFmt w:val="bullet"/>
      <w:lvlText w:val=""/>
      <w:lvlJc w:val="left"/>
      <w:pPr>
        <w:ind w:left="720" w:hanging="360"/>
      </w:pPr>
      <w:rPr>
        <w:rFonts w:ascii="Symbol" w:hAnsi="Symbol" w:hint="default"/>
      </w:rPr>
    </w:lvl>
    <w:lvl w:ilvl="1" w:tplc="1FC05D72" w:tentative="1">
      <w:start w:val="1"/>
      <w:numFmt w:val="bullet"/>
      <w:lvlText w:val="o"/>
      <w:lvlJc w:val="left"/>
      <w:pPr>
        <w:ind w:left="1440" w:hanging="360"/>
      </w:pPr>
      <w:rPr>
        <w:rFonts w:ascii="Courier New" w:hAnsi="Courier New" w:cs="Courier New" w:hint="default"/>
      </w:rPr>
    </w:lvl>
    <w:lvl w:ilvl="2" w:tplc="4C6C2FF2" w:tentative="1">
      <w:start w:val="1"/>
      <w:numFmt w:val="bullet"/>
      <w:lvlText w:val=""/>
      <w:lvlJc w:val="left"/>
      <w:pPr>
        <w:ind w:left="2160" w:hanging="360"/>
      </w:pPr>
      <w:rPr>
        <w:rFonts w:ascii="Wingdings" w:hAnsi="Wingdings" w:hint="default"/>
      </w:rPr>
    </w:lvl>
    <w:lvl w:ilvl="3" w:tplc="9DA66854" w:tentative="1">
      <w:start w:val="1"/>
      <w:numFmt w:val="bullet"/>
      <w:lvlText w:val=""/>
      <w:lvlJc w:val="left"/>
      <w:pPr>
        <w:ind w:left="2880" w:hanging="360"/>
      </w:pPr>
      <w:rPr>
        <w:rFonts w:ascii="Symbol" w:hAnsi="Symbol" w:hint="default"/>
      </w:rPr>
    </w:lvl>
    <w:lvl w:ilvl="4" w:tplc="DDC0A6D8" w:tentative="1">
      <w:start w:val="1"/>
      <w:numFmt w:val="bullet"/>
      <w:lvlText w:val="o"/>
      <w:lvlJc w:val="left"/>
      <w:pPr>
        <w:ind w:left="3600" w:hanging="360"/>
      </w:pPr>
      <w:rPr>
        <w:rFonts w:ascii="Courier New" w:hAnsi="Courier New" w:cs="Courier New" w:hint="default"/>
      </w:rPr>
    </w:lvl>
    <w:lvl w:ilvl="5" w:tplc="1B70018A" w:tentative="1">
      <w:start w:val="1"/>
      <w:numFmt w:val="bullet"/>
      <w:lvlText w:val=""/>
      <w:lvlJc w:val="left"/>
      <w:pPr>
        <w:ind w:left="4320" w:hanging="360"/>
      </w:pPr>
      <w:rPr>
        <w:rFonts w:ascii="Wingdings" w:hAnsi="Wingdings" w:hint="default"/>
      </w:rPr>
    </w:lvl>
    <w:lvl w:ilvl="6" w:tplc="887C6466" w:tentative="1">
      <w:start w:val="1"/>
      <w:numFmt w:val="bullet"/>
      <w:lvlText w:val=""/>
      <w:lvlJc w:val="left"/>
      <w:pPr>
        <w:ind w:left="5040" w:hanging="360"/>
      </w:pPr>
      <w:rPr>
        <w:rFonts w:ascii="Symbol" w:hAnsi="Symbol" w:hint="default"/>
      </w:rPr>
    </w:lvl>
    <w:lvl w:ilvl="7" w:tplc="2D80D698" w:tentative="1">
      <w:start w:val="1"/>
      <w:numFmt w:val="bullet"/>
      <w:lvlText w:val="o"/>
      <w:lvlJc w:val="left"/>
      <w:pPr>
        <w:ind w:left="5760" w:hanging="360"/>
      </w:pPr>
      <w:rPr>
        <w:rFonts w:ascii="Courier New" w:hAnsi="Courier New" w:cs="Courier New" w:hint="default"/>
      </w:rPr>
    </w:lvl>
    <w:lvl w:ilvl="8" w:tplc="093E0ABE" w:tentative="1">
      <w:start w:val="1"/>
      <w:numFmt w:val="bullet"/>
      <w:lvlText w:val=""/>
      <w:lvlJc w:val="left"/>
      <w:pPr>
        <w:ind w:left="6480" w:hanging="360"/>
      </w:pPr>
      <w:rPr>
        <w:rFonts w:ascii="Wingdings" w:hAnsi="Wingdings" w:hint="default"/>
      </w:rPr>
    </w:lvl>
  </w:abstractNum>
  <w:abstractNum w:abstractNumId="24" w15:restartNumberingAfterBreak="0">
    <w:nsid w:val="5E011627"/>
    <w:multiLevelType w:val="hybridMultilevel"/>
    <w:tmpl w:val="0DE8DA4A"/>
    <w:lvl w:ilvl="0" w:tplc="6CCA1D14">
      <w:start w:val="1"/>
      <w:numFmt w:val="lowerLetter"/>
      <w:lvlText w:val="%1."/>
      <w:lvlJc w:val="left"/>
      <w:pPr>
        <w:ind w:left="720" w:hanging="360"/>
      </w:pPr>
      <w:rPr>
        <w:rFonts w:hint="default"/>
      </w:rPr>
    </w:lvl>
    <w:lvl w:ilvl="1" w:tplc="F55ED5FC">
      <w:start w:val="1"/>
      <w:numFmt w:val="lowerRoman"/>
      <w:lvlText w:val="%2."/>
      <w:lvlJc w:val="right"/>
      <w:pPr>
        <w:ind w:left="1440" w:hanging="360"/>
      </w:pPr>
    </w:lvl>
    <w:lvl w:ilvl="2" w:tplc="C66C9224" w:tentative="1">
      <w:start w:val="1"/>
      <w:numFmt w:val="lowerRoman"/>
      <w:lvlText w:val="%3."/>
      <w:lvlJc w:val="right"/>
      <w:pPr>
        <w:ind w:left="2160" w:hanging="180"/>
      </w:pPr>
    </w:lvl>
    <w:lvl w:ilvl="3" w:tplc="D2D01028" w:tentative="1">
      <w:start w:val="1"/>
      <w:numFmt w:val="decimal"/>
      <w:lvlText w:val="%4."/>
      <w:lvlJc w:val="left"/>
      <w:pPr>
        <w:ind w:left="2880" w:hanging="360"/>
      </w:pPr>
    </w:lvl>
    <w:lvl w:ilvl="4" w:tplc="2646D816" w:tentative="1">
      <w:start w:val="1"/>
      <w:numFmt w:val="lowerLetter"/>
      <w:lvlText w:val="%5."/>
      <w:lvlJc w:val="left"/>
      <w:pPr>
        <w:ind w:left="3600" w:hanging="360"/>
      </w:pPr>
    </w:lvl>
    <w:lvl w:ilvl="5" w:tplc="3F84F428" w:tentative="1">
      <w:start w:val="1"/>
      <w:numFmt w:val="lowerRoman"/>
      <w:lvlText w:val="%6."/>
      <w:lvlJc w:val="right"/>
      <w:pPr>
        <w:ind w:left="4320" w:hanging="180"/>
      </w:pPr>
    </w:lvl>
    <w:lvl w:ilvl="6" w:tplc="2E1E9B6C" w:tentative="1">
      <w:start w:val="1"/>
      <w:numFmt w:val="decimal"/>
      <w:lvlText w:val="%7."/>
      <w:lvlJc w:val="left"/>
      <w:pPr>
        <w:ind w:left="5040" w:hanging="360"/>
      </w:pPr>
    </w:lvl>
    <w:lvl w:ilvl="7" w:tplc="18B63EA4" w:tentative="1">
      <w:start w:val="1"/>
      <w:numFmt w:val="lowerLetter"/>
      <w:lvlText w:val="%8."/>
      <w:lvlJc w:val="left"/>
      <w:pPr>
        <w:ind w:left="5760" w:hanging="360"/>
      </w:pPr>
    </w:lvl>
    <w:lvl w:ilvl="8" w:tplc="95EAA5DE" w:tentative="1">
      <w:start w:val="1"/>
      <w:numFmt w:val="lowerRoman"/>
      <w:lvlText w:val="%9."/>
      <w:lvlJc w:val="right"/>
      <w:pPr>
        <w:ind w:left="6480" w:hanging="180"/>
      </w:pPr>
    </w:lvl>
  </w:abstractNum>
  <w:abstractNum w:abstractNumId="25" w15:restartNumberingAfterBreak="0">
    <w:nsid w:val="6BA9076A"/>
    <w:multiLevelType w:val="hybridMultilevel"/>
    <w:tmpl w:val="BCB64218"/>
    <w:lvl w:ilvl="0" w:tplc="92B0F480">
      <w:start w:val="1"/>
      <w:numFmt w:val="bullet"/>
      <w:lvlText w:val=""/>
      <w:lvlJc w:val="left"/>
      <w:pPr>
        <w:ind w:left="720" w:hanging="360"/>
      </w:pPr>
      <w:rPr>
        <w:rFonts w:ascii="Symbol" w:hAnsi="Symbol" w:hint="default"/>
      </w:rPr>
    </w:lvl>
    <w:lvl w:ilvl="1" w:tplc="97507148" w:tentative="1">
      <w:start w:val="1"/>
      <w:numFmt w:val="bullet"/>
      <w:lvlText w:val="o"/>
      <w:lvlJc w:val="left"/>
      <w:pPr>
        <w:ind w:left="1440" w:hanging="360"/>
      </w:pPr>
      <w:rPr>
        <w:rFonts w:ascii="Courier New" w:hAnsi="Courier New" w:cs="Courier New" w:hint="default"/>
      </w:rPr>
    </w:lvl>
    <w:lvl w:ilvl="2" w:tplc="76E47B12" w:tentative="1">
      <w:start w:val="1"/>
      <w:numFmt w:val="bullet"/>
      <w:lvlText w:val=""/>
      <w:lvlJc w:val="left"/>
      <w:pPr>
        <w:ind w:left="2160" w:hanging="360"/>
      </w:pPr>
      <w:rPr>
        <w:rFonts w:ascii="Wingdings" w:hAnsi="Wingdings" w:hint="default"/>
      </w:rPr>
    </w:lvl>
    <w:lvl w:ilvl="3" w:tplc="E0B05684" w:tentative="1">
      <w:start w:val="1"/>
      <w:numFmt w:val="bullet"/>
      <w:lvlText w:val=""/>
      <w:lvlJc w:val="left"/>
      <w:pPr>
        <w:ind w:left="2880" w:hanging="360"/>
      </w:pPr>
      <w:rPr>
        <w:rFonts w:ascii="Symbol" w:hAnsi="Symbol" w:hint="default"/>
      </w:rPr>
    </w:lvl>
    <w:lvl w:ilvl="4" w:tplc="89A2A5D0" w:tentative="1">
      <w:start w:val="1"/>
      <w:numFmt w:val="bullet"/>
      <w:lvlText w:val="o"/>
      <w:lvlJc w:val="left"/>
      <w:pPr>
        <w:ind w:left="3600" w:hanging="360"/>
      </w:pPr>
      <w:rPr>
        <w:rFonts w:ascii="Courier New" w:hAnsi="Courier New" w:cs="Courier New" w:hint="default"/>
      </w:rPr>
    </w:lvl>
    <w:lvl w:ilvl="5" w:tplc="C46CF9BC" w:tentative="1">
      <w:start w:val="1"/>
      <w:numFmt w:val="bullet"/>
      <w:lvlText w:val=""/>
      <w:lvlJc w:val="left"/>
      <w:pPr>
        <w:ind w:left="4320" w:hanging="360"/>
      </w:pPr>
      <w:rPr>
        <w:rFonts w:ascii="Wingdings" w:hAnsi="Wingdings" w:hint="default"/>
      </w:rPr>
    </w:lvl>
    <w:lvl w:ilvl="6" w:tplc="357C5DDA" w:tentative="1">
      <w:start w:val="1"/>
      <w:numFmt w:val="bullet"/>
      <w:lvlText w:val=""/>
      <w:lvlJc w:val="left"/>
      <w:pPr>
        <w:ind w:left="5040" w:hanging="360"/>
      </w:pPr>
      <w:rPr>
        <w:rFonts w:ascii="Symbol" w:hAnsi="Symbol" w:hint="default"/>
      </w:rPr>
    </w:lvl>
    <w:lvl w:ilvl="7" w:tplc="12E68842" w:tentative="1">
      <w:start w:val="1"/>
      <w:numFmt w:val="bullet"/>
      <w:lvlText w:val="o"/>
      <w:lvlJc w:val="left"/>
      <w:pPr>
        <w:ind w:left="5760" w:hanging="360"/>
      </w:pPr>
      <w:rPr>
        <w:rFonts w:ascii="Courier New" w:hAnsi="Courier New" w:cs="Courier New" w:hint="default"/>
      </w:rPr>
    </w:lvl>
    <w:lvl w:ilvl="8" w:tplc="E798471A" w:tentative="1">
      <w:start w:val="1"/>
      <w:numFmt w:val="bullet"/>
      <w:lvlText w:val=""/>
      <w:lvlJc w:val="left"/>
      <w:pPr>
        <w:ind w:left="6480" w:hanging="360"/>
      </w:pPr>
      <w:rPr>
        <w:rFonts w:ascii="Wingdings" w:hAnsi="Wingdings" w:hint="default"/>
      </w:rPr>
    </w:lvl>
  </w:abstractNum>
  <w:abstractNum w:abstractNumId="26" w15:restartNumberingAfterBreak="0">
    <w:nsid w:val="6D325510"/>
    <w:multiLevelType w:val="hybridMultilevel"/>
    <w:tmpl w:val="C79060D2"/>
    <w:lvl w:ilvl="0" w:tplc="6D6C3872">
      <w:start w:val="1"/>
      <w:numFmt w:val="decimal"/>
      <w:lvlText w:val="2.%1."/>
      <w:lvlJc w:val="left"/>
      <w:pPr>
        <w:ind w:left="360" w:hanging="360"/>
      </w:pPr>
      <w:rPr>
        <w:rFonts w:hint="default"/>
        <w:b/>
        <w:bCs/>
      </w:rPr>
    </w:lvl>
    <w:lvl w:ilvl="1" w:tplc="F2B8097A" w:tentative="1">
      <w:start w:val="1"/>
      <w:numFmt w:val="lowerLetter"/>
      <w:lvlText w:val="%2."/>
      <w:lvlJc w:val="left"/>
      <w:pPr>
        <w:ind w:left="1080" w:hanging="360"/>
      </w:pPr>
    </w:lvl>
    <w:lvl w:ilvl="2" w:tplc="E228D888" w:tentative="1">
      <w:start w:val="1"/>
      <w:numFmt w:val="lowerRoman"/>
      <w:lvlText w:val="%3."/>
      <w:lvlJc w:val="right"/>
      <w:pPr>
        <w:ind w:left="1800" w:hanging="180"/>
      </w:pPr>
    </w:lvl>
    <w:lvl w:ilvl="3" w:tplc="5804F2D0" w:tentative="1">
      <w:start w:val="1"/>
      <w:numFmt w:val="decimal"/>
      <w:lvlText w:val="%4."/>
      <w:lvlJc w:val="left"/>
      <w:pPr>
        <w:ind w:left="2520" w:hanging="360"/>
      </w:pPr>
    </w:lvl>
    <w:lvl w:ilvl="4" w:tplc="CC58EC16" w:tentative="1">
      <w:start w:val="1"/>
      <w:numFmt w:val="lowerLetter"/>
      <w:lvlText w:val="%5."/>
      <w:lvlJc w:val="left"/>
      <w:pPr>
        <w:ind w:left="3240" w:hanging="360"/>
      </w:pPr>
    </w:lvl>
    <w:lvl w:ilvl="5" w:tplc="AFFCEFF0" w:tentative="1">
      <w:start w:val="1"/>
      <w:numFmt w:val="lowerRoman"/>
      <w:lvlText w:val="%6."/>
      <w:lvlJc w:val="right"/>
      <w:pPr>
        <w:ind w:left="3960" w:hanging="180"/>
      </w:pPr>
    </w:lvl>
    <w:lvl w:ilvl="6" w:tplc="6F26835C" w:tentative="1">
      <w:start w:val="1"/>
      <w:numFmt w:val="decimal"/>
      <w:lvlText w:val="%7."/>
      <w:lvlJc w:val="left"/>
      <w:pPr>
        <w:ind w:left="4680" w:hanging="360"/>
      </w:pPr>
    </w:lvl>
    <w:lvl w:ilvl="7" w:tplc="F54295E8" w:tentative="1">
      <w:start w:val="1"/>
      <w:numFmt w:val="lowerLetter"/>
      <w:lvlText w:val="%8."/>
      <w:lvlJc w:val="left"/>
      <w:pPr>
        <w:ind w:left="5400" w:hanging="360"/>
      </w:pPr>
    </w:lvl>
    <w:lvl w:ilvl="8" w:tplc="6C5C5D84" w:tentative="1">
      <w:start w:val="1"/>
      <w:numFmt w:val="lowerRoman"/>
      <w:lvlText w:val="%9."/>
      <w:lvlJc w:val="right"/>
      <w:pPr>
        <w:ind w:left="6120" w:hanging="180"/>
      </w:pPr>
    </w:lvl>
  </w:abstractNum>
  <w:abstractNum w:abstractNumId="27" w15:restartNumberingAfterBreak="0">
    <w:nsid w:val="7B9C654B"/>
    <w:multiLevelType w:val="hybridMultilevel"/>
    <w:tmpl w:val="2A1E3ECC"/>
    <w:lvl w:ilvl="0" w:tplc="7FFC6890">
      <w:start w:val="1"/>
      <w:numFmt w:val="lowerLetter"/>
      <w:lvlText w:val="%1."/>
      <w:lvlJc w:val="left"/>
      <w:pPr>
        <w:ind w:left="1080" w:hanging="360"/>
      </w:pPr>
      <w:rPr>
        <w:rFonts w:hint="default"/>
      </w:rPr>
    </w:lvl>
    <w:lvl w:ilvl="1" w:tplc="DEC84008" w:tentative="1">
      <w:start w:val="1"/>
      <w:numFmt w:val="lowerLetter"/>
      <w:lvlText w:val="%2."/>
      <w:lvlJc w:val="left"/>
      <w:pPr>
        <w:ind w:left="1800" w:hanging="360"/>
      </w:pPr>
    </w:lvl>
    <w:lvl w:ilvl="2" w:tplc="06A2DA26" w:tentative="1">
      <w:start w:val="1"/>
      <w:numFmt w:val="lowerRoman"/>
      <w:lvlText w:val="%3."/>
      <w:lvlJc w:val="right"/>
      <w:pPr>
        <w:ind w:left="2520" w:hanging="180"/>
      </w:pPr>
    </w:lvl>
    <w:lvl w:ilvl="3" w:tplc="8AEC127E" w:tentative="1">
      <w:start w:val="1"/>
      <w:numFmt w:val="decimal"/>
      <w:lvlText w:val="%4."/>
      <w:lvlJc w:val="left"/>
      <w:pPr>
        <w:ind w:left="3240" w:hanging="360"/>
      </w:pPr>
    </w:lvl>
    <w:lvl w:ilvl="4" w:tplc="BE44B35A" w:tentative="1">
      <w:start w:val="1"/>
      <w:numFmt w:val="lowerLetter"/>
      <w:lvlText w:val="%5."/>
      <w:lvlJc w:val="left"/>
      <w:pPr>
        <w:ind w:left="3960" w:hanging="360"/>
      </w:pPr>
    </w:lvl>
    <w:lvl w:ilvl="5" w:tplc="37229A6E" w:tentative="1">
      <w:start w:val="1"/>
      <w:numFmt w:val="lowerRoman"/>
      <w:lvlText w:val="%6."/>
      <w:lvlJc w:val="right"/>
      <w:pPr>
        <w:ind w:left="4680" w:hanging="180"/>
      </w:pPr>
    </w:lvl>
    <w:lvl w:ilvl="6" w:tplc="05C0DE04" w:tentative="1">
      <w:start w:val="1"/>
      <w:numFmt w:val="decimal"/>
      <w:lvlText w:val="%7."/>
      <w:lvlJc w:val="left"/>
      <w:pPr>
        <w:ind w:left="5400" w:hanging="360"/>
      </w:pPr>
    </w:lvl>
    <w:lvl w:ilvl="7" w:tplc="FC48DE5E" w:tentative="1">
      <w:start w:val="1"/>
      <w:numFmt w:val="lowerLetter"/>
      <w:lvlText w:val="%8."/>
      <w:lvlJc w:val="left"/>
      <w:pPr>
        <w:ind w:left="6120" w:hanging="360"/>
      </w:pPr>
    </w:lvl>
    <w:lvl w:ilvl="8" w:tplc="4DAAFCEE" w:tentative="1">
      <w:start w:val="1"/>
      <w:numFmt w:val="lowerRoman"/>
      <w:lvlText w:val="%9."/>
      <w:lvlJc w:val="right"/>
      <w:pPr>
        <w:ind w:left="6840" w:hanging="180"/>
      </w:pPr>
    </w:lvl>
  </w:abstractNum>
  <w:abstractNum w:abstractNumId="28" w15:restartNumberingAfterBreak="0">
    <w:nsid w:val="7F175987"/>
    <w:multiLevelType w:val="hybridMultilevel"/>
    <w:tmpl w:val="6248C6A8"/>
    <w:lvl w:ilvl="0" w:tplc="745C5D22">
      <w:start w:val="1"/>
      <w:numFmt w:val="decimal"/>
      <w:lvlText w:val="2.%1."/>
      <w:lvlJc w:val="left"/>
      <w:pPr>
        <w:ind w:left="360" w:hanging="360"/>
      </w:pPr>
      <w:rPr>
        <w:rFonts w:hint="default"/>
        <w:b/>
        <w:bCs/>
      </w:rPr>
    </w:lvl>
    <w:lvl w:ilvl="1" w:tplc="53A09246" w:tentative="1">
      <w:start w:val="1"/>
      <w:numFmt w:val="lowerLetter"/>
      <w:lvlText w:val="%2."/>
      <w:lvlJc w:val="left"/>
      <w:pPr>
        <w:ind w:left="1080" w:hanging="360"/>
      </w:pPr>
    </w:lvl>
    <w:lvl w:ilvl="2" w:tplc="20C48676" w:tentative="1">
      <w:start w:val="1"/>
      <w:numFmt w:val="lowerRoman"/>
      <w:lvlText w:val="%3."/>
      <w:lvlJc w:val="right"/>
      <w:pPr>
        <w:ind w:left="1800" w:hanging="180"/>
      </w:pPr>
    </w:lvl>
    <w:lvl w:ilvl="3" w:tplc="BEAA2834" w:tentative="1">
      <w:start w:val="1"/>
      <w:numFmt w:val="decimal"/>
      <w:lvlText w:val="%4."/>
      <w:lvlJc w:val="left"/>
      <w:pPr>
        <w:ind w:left="2520" w:hanging="360"/>
      </w:pPr>
    </w:lvl>
    <w:lvl w:ilvl="4" w:tplc="BCAEE486" w:tentative="1">
      <w:start w:val="1"/>
      <w:numFmt w:val="lowerLetter"/>
      <w:lvlText w:val="%5."/>
      <w:lvlJc w:val="left"/>
      <w:pPr>
        <w:ind w:left="3240" w:hanging="360"/>
      </w:pPr>
    </w:lvl>
    <w:lvl w:ilvl="5" w:tplc="9374554A" w:tentative="1">
      <w:start w:val="1"/>
      <w:numFmt w:val="lowerRoman"/>
      <w:lvlText w:val="%6."/>
      <w:lvlJc w:val="right"/>
      <w:pPr>
        <w:ind w:left="3960" w:hanging="180"/>
      </w:pPr>
    </w:lvl>
    <w:lvl w:ilvl="6" w:tplc="90D82024" w:tentative="1">
      <w:start w:val="1"/>
      <w:numFmt w:val="decimal"/>
      <w:lvlText w:val="%7."/>
      <w:lvlJc w:val="left"/>
      <w:pPr>
        <w:ind w:left="4680" w:hanging="360"/>
      </w:pPr>
    </w:lvl>
    <w:lvl w:ilvl="7" w:tplc="6D469AE8" w:tentative="1">
      <w:start w:val="1"/>
      <w:numFmt w:val="lowerLetter"/>
      <w:lvlText w:val="%8."/>
      <w:lvlJc w:val="left"/>
      <w:pPr>
        <w:ind w:left="5400" w:hanging="360"/>
      </w:pPr>
    </w:lvl>
    <w:lvl w:ilvl="8" w:tplc="1DB28432" w:tentative="1">
      <w:start w:val="1"/>
      <w:numFmt w:val="lowerRoman"/>
      <w:lvlText w:val="%9."/>
      <w:lvlJc w:val="right"/>
      <w:pPr>
        <w:ind w:left="6120" w:hanging="180"/>
      </w:pPr>
    </w:lvl>
  </w:abstractNum>
  <w:num w:numId="1" w16cid:durableId="1890418367">
    <w:abstractNumId w:val="16"/>
  </w:num>
  <w:num w:numId="2" w16cid:durableId="1421639227">
    <w:abstractNumId w:val="24"/>
  </w:num>
  <w:num w:numId="3" w16cid:durableId="169563060">
    <w:abstractNumId w:val="10"/>
  </w:num>
  <w:num w:numId="4" w16cid:durableId="1256325846">
    <w:abstractNumId w:val="22"/>
  </w:num>
  <w:num w:numId="5" w16cid:durableId="1544560763">
    <w:abstractNumId w:val="13"/>
  </w:num>
  <w:num w:numId="6" w16cid:durableId="1975990266">
    <w:abstractNumId w:val="23"/>
  </w:num>
  <w:num w:numId="7" w16cid:durableId="1824547000">
    <w:abstractNumId w:val="19"/>
  </w:num>
  <w:num w:numId="8" w16cid:durableId="636641528">
    <w:abstractNumId w:val="25"/>
  </w:num>
  <w:num w:numId="9" w16cid:durableId="484784617">
    <w:abstractNumId w:val="14"/>
  </w:num>
  <w:num w:numId="10" w16cid:durableId="2005083126">
    <w:abstractNumId w:val="5"/>
    <w:lvlOverride w:ilvl="0">
      <w:lvl w:ilvl="0">
        <w:start w:val="1"/>
        <w:numFmt w:val="decimal"/>
        <w:pStyle w:val="MTGen1L1"/>
        <w:lvlText w:val="%1."/>
        <w:lvlJc w:val="left"/>
        <w:pPr>
          <w:tabs>
            <w:tab w:val="num" w:pos="720"/>
          </w:tabs>
          <w:ind w:left="720" w:hanging="720"/>
        </w:pPr>
        <w:rPr>
          <w:rFonts w:ascii="Verdana" w:hAnsi="Verdana" w:cs="Times New Roman" w:hint="default"/>
          <w:b w:val="0"/>
          <w:i w:val="0"/>
          <w:caps w:val="0"/>
          <w:smallCaps w:val="0"/>
          <w:color w:val="auto"/>
          <w:sz w:val="18"/>
          <w:szCs w:val="18"/>
          <w:u w:val="none"/>
        </w:rPr>
      </w:lvl>
    </w:lvlOverride>
    <w:lvlOverride w:ilvl="1">
      <w:lvl w:ilvl="1">
        <w:start w:val="1"/>
        <w:numFmt w:val="lowerLetter"/>
        <w:pStyle w:val="MTGen1L2"/>
        <w:lvlText w:val="(%2)"/>
        <w:lvlJc w:val="left"/>
        <w:pPr>
          <w:tabs>
            <w:tab w:val="num" w:pos="1440"/>
          </w:tabs>
          <w:ind w:left="1440" w:hanging="720"/>
        </w:pPr>
        <w:rPr>
          <w:rFonts w:asciiTheme="majorHAnsi" w:hAnsiTheme="majorHAnsi" w:cs="Arial" w:hint="default"/>
          <w:b w:val="0"/>
          <w:i w:val="0"/>
          <w:caps w:val="0"/>
          <w:smallCaps w:val="0"/>
          <w:color w:val="auto"/>
          <w:sz w:val="18"/>
          <w:szCs w:val="18"/>
          <w:u w:val="none"/>
        </w:rPr>
      </w:lvl>
    </w:lvlOverride>
    <w:lvlOverride w:ilvl="2">
      <w:lvl w:ilvl="2">
        <w:start w:val="1"/>
        <w:numFmt w:val="lowerRoman"/>
        <w:pStyle w:val="MTGen1L3"/>
        <w:lvlText w:val="(%3)"/>
        <w:lvlJc w:val="right"/>
        <w:pPr>
          <w:tabs>
            <w:tab w:val="num" w:pos="2160"/>
          </w:tabs>
          <w:ind w:left="2160" w:hanging="432"/>
        </w:pPr>
        <w:rPr>
          <w:rFonts w:asciiTheme="majorHAnsi" w:hAnsiTheme="majorHAnsi" w:cs="Arial" w:hint="default"/>
          <w:b w:val="0"/>
          <w:i w:val="0"/>
          <w:caps w:val="0"/>
          <w:smallCaps w:val="0"/>
          <w:color w:val="auto"/>
          <w:sz w:val="18"/>
          <w:szCs w:val="18"/>
          <w:u w:val="none"/>
        </w:rPr>
      </w:lvl>
    </w:lvlOverride>
  </w:num>
  <w:num w:numId="11" w16cid:durableId="1730228302">
    <w:abstractNumId w:val="5"/>
  </w:num>
  <w:num w:numId="12" w16cid:durableId="1247223414">
    <w:abstractNumId w:val="8"/>
  </w:num>
  <w:num w:numId="13" w16cid:durableId="12178881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529753">
    <w:abstractNumId w:val="1"/>
  </w:num>
  <w:num w:numId="15" w16cid:durableId="1550722201">
    <w:abstractNumId w:val="6"/>
  </w:num>
  <w:num w:numId="16" w16cid:durableId="1311399547">
    <w:abstractNumId w:val="7"/>
  </w:num>
  <w:num w:numId="17" w16cid:durableId="1634944141">
    <w:abstractNumId w:val="18"/>
  </w:num>
  <w:num w:numId="18" w16cid:durableId="1184591423">
    <w:abstractNumId w:val="2"/>
  </w:num>
  <w:num w:numId="19" w16cid:durableId="768281408">
    <w:abstractNumId w:val="5"/>
    <w:lvlOverride w:ilvl="0">
      <w:lvl w:ilvl="0">
        <w:start w:val="1"/>
        <w:numFmt w:val="decimal"/>
        <w:pStyle w:val="MTGen1L1"/>
        <w:lvlText w:val="%1."/>
        <w:lvlJc w:val="left"/>
        <w:pPr>
          <w:tabs>
            <w:tab w:val="num" w:pos="720"/>
          </w:tabs>
          <w:ind w:left="720" w:hanging="720"/>
        </w:pPr>
        <w:rPr>
          <w:rFonts w:ascii="Verdana" w:hAnsi="Verdana" w:cs="Times New Roman" w:hint="default"/>
          <w:b w:val="0"/>
          <w:i w:val="0"/>
          <w:caps w:val="0"/>
          <w:smallCaps w:val="0"/>
          <w:color w:val="auto"/>
          <w:sz w:val="18"/>
          <w:szCs w:val="18"/>
          <w:u w:val="none"/>
        </w:rPr>
      </w:lvl>
    </w:lvlOverride>
    <w:lvlOverride w:ilvl="1">
      <w:lvl w:ilvl="1">
        <w:start w:val="1"/>
        <w:numFmt w:val="lowerLetter"/>
        <w:pStyle w:val="MTGen1L2"/>
        <w:lvlText w:val="(%2)"/>
        <w:lvlJc w:val="left"/>
        <w:pPr>
          <w:tabs>
            <w:tab w:val="num" w:pos="1440"/>
          </w:tabs>
          <w:ind w:left="1440" w:hanging="720"/>
        </w:pPr>
        <w:rPr>
          <w:rFonts w:asciiTheme="majorHAnsi" w:hAnsiTheme="majorHAnsi" w:cs="Arial" w:hint="default"/>
          <w:b w:val="0"/>
          <w:i w:val="0"/>
          <w:caps w:val="0"/>
          <w:smallCaps w:val="0"/>
          <w:color w:val="auto"/>
          <w:sz w:val="18"/>
          <w:szCs w:val="18"/>
          <w:u w:val="none"/>
        </w:rPr>
      </w:lvl>
    </w:lvlOverride>
    <w:lvlOverride w:ilvl="2">
      <w:lvl w:ilvl="2">
        <w:start w:val="1"/>
        <w:numFmt w:val="lowerRoman"/>
        <w:pStyle w:val="MTGen1L3"/>
        <w:lvlText w:val="(%3)"/>
        <w:lvlJc w:val="right"/>
        <w:pPr>
          <w:tabs>
            <w:tab w:val="num" w:pos="2160"/>
          </w:tabs>
          <w:ind w:left="2160" w:hanging="432"/>
        </w:pPr>
        <w:rPr>
          <w:rFonts w:asciiTheme="majorHAnsi" w:hAnsiTheme="majorHAnsi" w:cs="Arial" w:hint="default"/>
          <w:b w:val="0"/>
          <w:i w:val="0"/>
          <w:caps w:val="0"/>
          <w:smallCaps w:val="0"/>
          <w:color w:val="auto"/>
          <w:sz w:val="18"/>
          <w:szCs w:val="18"/>
          <w:u w:val="none"/>
        </w:rPr>
      </w:lvl>
    </w:lvlOverride>
  </w:num>
  <w:num w:numId="20" w16cid:durableId="423301965">
    <w:abstractNumId w:val="21"/>
  </w:num>
  <w:num w:numId="21" w16cid:durableId="738282492">
    <w:abstractNumId w:val="11"/>
  </w:num>
  <w:num w:numId="22" w16cid:durableId="29230047">
    <w:abstractNumId w:val="0"/>
  </w:num>
  <w:num w:numId="23" w16cid:durableId="1330596762">
    <w:abstractNumId w:val="3"/>
  </w:num>
  <w:num w:numId="24" w16cid:durableId="1059325596">
    <w:abstractNumId w:val="4"/>
  </w:num>
  <w:num w:numId="25" w16cid:durableId="203564134">
    <w:abstractNumId w:val="27"/>
  </w:num>
  <w:num w:numId="26" w16cid:durableId="1201474792">
    <w:abstractNumId w:val="26"/>
  </w:num>
  <w:num w:numId="27" w16cid:durableId="301157920">
    <w:abstractNumId w:val="28"/>
  </w:num>
  <w:num w:numId="28" w16cid:durableId="1086925741">
    <w:abstractNumId w:val="12"/>
  </w:num>
  <w:num w:numId="29" w16cid:durableId="1623196412">
    <w:abstractNumId w:val="20"/>
  </w:num>
  <w:num w:numId="30" w16cid:durableId="49961972">
    <w:abstractNumId w:val="15"/>
  </w:num>
  <w:num w:numId="31" w16cid:durableId="627473983">
    <w:abstractNumId w:val="2"/>
    <w:lvlOverride w:ilvl="0">
      <w:startOverride w:val="1"/>
    </w:lvlOverride>
  </w:num>
  <w:num w:numId="32" w16cid:durableId="1765372306">
    <w:abstractNumId w:val="2"/>
    <w:lvlOverride w:ilvl="0">
      <w:startOverride w:val="1"/>
    </w:lvlOverride>
  </w:num>
  <w:num w:numId="33" w16cid:durableId="1253974394">
    <w:abstractNumId w:val="2"/>
    <w:lvlOverride w:ilvl="0">
      <w:startOverride w:val="1"/>
    </w:lvlOverride>
  </w:num>
  <w:num w:numId="34" w16cid:durableId="176582327">
    <w:abstractNumId w:val="8"/>
    <w:lvlOverride w:ilvl="0">
      <w:startOverride w:val="2"/>
    </w:lvlOverride>
  </w:num>
  <w:num w:numId="35" w16cid:durableId="106586889">
    <w:abstractNumId w:val="8"/>
    <w:lvlOverride w:ilvl="0">
      <w:startOverride w:val="2"/>
    </w:lvlOverride>
  </w:num>
  <w:num w:numId="36" w16cid:durableId="1449276556">
    <w:abstractNumId w:val="8"/>
    <w:lvlOverride w:ilvl="0">
      <w:startOverride w:val="2"/>
    </w:lvlOverride>
  </w:num>
  <w:num w:numId="37" w16cid:durableId="25495624">
    <w:abstractNumId w:val="8"/>
  </w:num>
  <w:num w:numId="38" w16cid:durableId="1474831880">
    <w:abstractNumId w:val="8"/>
    <w:lvlOverride w:ilvl="0">
      <w:startOverride w:val="2"/>
    </w:lvlOverride>
  </w:num>
  <w:num w:numId="39" w16cid:durableId="547645065">
    <w:abstractNumId w:val="8"/>
  </w:num>
  <w:num w:numId="40" w16cid:durableId="607351101">
    <w:abstractNumId w:val="8"/>
    <w:lvlOverride w:ilvl="0">
      <w:startOverride w:val="2"/>
    </w:lvlOverride>
  </w:num>
  <w:num w:numId="41" w16cid:durableId="386228420">
    <w:abstractNumId w:val="9"/>
  </w:num>
  <w:num w:numId="42" w16cid:durableId="2115903372">
    <w:abstractNumId w:val="17"/>
  </w:num>
  <w:num w:numId="43" w16cid:durableId="490829129">
    <w:abstractNumId w:val="21"/>
    <w:lvlOverride w:ilvl="0">
      <w:startOverride w:val="1"/>
    </w:lvlOverride>
  </w:num>
  <w:num w:numId="44" w16cid:durableId="2146503979">
    <w:abstractNumId w:val="21"/>
    <w:lvlOverride w:ilvl="0">
      <w:startOverride w:val="1"/>
    </w:lvlOverride>
  </w:num>
  <w:num w:numId="45" w16cid:durableId="1503859975">
    <w:abstractNumId w:val="21"/>
    <w:lvlOverride w:ilvl="0">
      <w:startOverride w:val="1"/>
    </w:lvlOverride>
  </w:num>
  <w:num w:numId="46" w16cid:durableId="1302729733">
    <w:abstractNumId w:val="2"/>
    <w:lvlOverride w:ilvl="0">
      <w:startOverride w:val="6"/>
    </w:lvlOverride>
  </w:num>
  <w:num w:numId="47" w16cid:durableId="151357108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E7"/>
    <w:rsid w:val="0000280D"/>
    <w:rsid w:val="00010374"/>
    <w:rsid w:val="00013046"/>
    <w:rsid w:val="000161A7"/>
    <w:rsid w:val="00020E6D"/>
    <w:rsid w:val="000234BF"/>
    <w:rsid w:val="000334FC"/>
    <w:rsid w:val="000422B3"/>
    <w:rsid w:val="00046867"/>
    <w:rsid w:val="0004776C"/>
    <w:rsid w:val="0004799F"/>
    <w:rsid w:val="00053248"/>
    <w:rsid w:val="00061024"/>
    <w:rsid w:val="00064A32"/>
    <w:rsid w:val="0006586A"/>
    <w:rsid w:val="00076649"/>
    <w:rsid w:val="00076F18"/>
    <w:rsid w:val="00080BB4"/>
    <w:rsid w:val="0009634B"/>
    <w:rsid w:val="000A16DF"/>
    <w:rsid w:val="000A379A"/>
    <w:rsid w:val="000B033E"/>
    <w:rsid w:val="000B6693"/>
    <w:rsid w:val="000C4685"/>
    <w:rsid w:val="000C5630"/>
    <w:rsid w:val="000F1719"/>
    <w:rsid w:val="000F6B31"/>
    <w:rsid w:val="00101363"/>
    <w:rsid w:val="00103757"/>
    <w:rsid w:val="00136726"/>
    <w:rsid w:val="00142A0E"/>
    <w:rsid w:val="001435A7"/>
    <w:rsid w:val="001523FB"/>
    <w:rsid w:val="001536E9"/>
    <w:rsid w:val="0017213B"/>
    <w:rsid w:val="00172F55"/>
    <w:rsid w:val="00193BCC"/>
    <w:rsid w:val="00193F20"/>
    <w:rsid w:val="0019523B"/>
    <w:rsid w:val="00195E40"/>
    <w:rsid w:val="00196944"/>
    <w:rsid w:val="001C2DF3"/>
    <w:rsid w:val="001C3494"/>
    <w:rsid w:val="001D0DEC"/>
    <w:rsid w:val="001E1495"/>
    <w:rsid w:val="001E1C9A"/>
    <w:rsid w:val="001E2C9A"/>
    <w:rsid w:val="001F0E6E"/>
    <w:rsid w:val="001F2B2F"/>
    <w:rsid w:val="00200076"/>
    <w:rsid w:val="00213006"/>
    <w:rsid w:val="00214932"/>
    <w:rsid w:val="00221D6E"/>
    <w:rsid w:val="0023551C"/>
    <w:rsid w:val="002372E7"/>
    <w:rsid w:val="00244BB6"/>
    <w:rsid w:val="00245FCC"/>
    <w:rsid w:val="00252866"/>
    <w:rsid w:val="00255E60"/>
    <w:rsid w:val="002607CF"/>
    <w:rsid w:val="002623F2"/>
    <w:rsid w:val="00263136"/>
    <w:rsid w:val="00267A4C"/>
    <w:rsid w:val="00267C02"/>
    <w:rsid w:val="002853B4"/>
    <w:rsid w:val="00291CCE"/>
    <w:rsid w:val="002A5EBB"/>
    <w:rsid w:val="002B6D37"/>
    <w:rsid w:val="002C1DD2"/>
    <w:rsid w:val="002D25A1"/>
    <w:rsid w:val="002D299A"/>
    <w:rsid w:val="002D542C"/>
    <w:rsid w:val="002E5E2C"/>
    <w:rsid w:val="002F61E2"/>
    <w:rsid w:val="002F7C68"/>
    <w:rsid w:val="00307089"/>
    <w:rsid w:val="0031333D"/>
    <w:rsid w:val="00325A77"/>
    <w:rsid w:val="0033195A"/>
    <w:rsid w:val="00353D44"/>
    <w:rsid w:val="0036667F"/>
    <w:rsid w:val="003838D0"/>
    <w:rsid w:val="00385A7B"/>
    <w:rsid w:val="0039147E"/>
    <w:rsid w:val="003A2B05"/>
    <w:rsid w:val="003C1922"/>
    <w:rsid w:val="003F04BD"/>
    <w:rsid w:val="003F4F09"/>
    <w:rsid w:val="00400399"/>
    <w:rsid w:val="0040116D"/>
    <w:rsid w:val="00405AF0"/>
    <w:rsid w:val="00407A07"/>
    <w:rsid w:val="00413999"/>
    <w:rsid w:val="00417A9C"/>
    <w:rsid w:val="0043057B"/>
    <w:rsid w:val="00435192"/>
    <w:rsid w:val="00454370"/>
    <w:rsid w:val="00484EEC"/>
    <w:rsid w:val="004872D4"/>
    <w:rsid w:val="004A4F58"/>
    <w:rsid w:val="004B0872"/>
    <w:rsid w:val="004B0F22"/>
    <w:rsid w:val="004B46E6"/>
    <w:rsid w:val="004C2DCB"/>
    <w:rsid w:val="004D021F"/>
    <w:rsid w:val="004D1214"/>
    <w:rsid w:val="004F54F7"/>
    <w:rsid w:val="004F7A19"/>
    <w:rsid w:val="005019C5"/>
    <w:rsid w:val="005048DE"/>
    <w:rsid w:val="00507749"/>
    <w:rsid w:val="005231E9"/>
    <w:rsid w:val="005278D3"/>
    <w:rsid w:val="005422B1"/>
    <w:rsid w:val="00543104"/>
    <w:rsid w:val="0055396B"/>
    <w:rsid w:val="00560AE9"/>
    <w:rsid w:val="005619B8"/>
    <w:rsid w:val="00563D96"/>
    <w:rsid w:val="00563EA3"/>
    <w:rsid w:val="00574393"/>
    <w:rsid w:val="0057586A"/>
    <w:rsid w:val="0058058E"/>
    <w:rsid w:val="00587C8B"/>
    <w:rsid w:val="00590B6B"/>
    <w:rsid w:val="00591050"/>
    <w:rsid w:val="00592DDC"/>
    <w:rsid w:val="005A1D74"/>
    <w:rsid w:val="005A4086"/>
    <w:rsid w:val="005A738C"/>
    <w:rsid w:val="005B3BB9"/>
    <w:rsid w:val="005B5CFF"/>
    <w:rsid w:val="005C1797"/>
    <w:rsid w:val="005C1A4E"/>
    <w:rsid w:val="005C4E25"/>
    <w:rsid w:val="005C730B"/>
    <w:rsid w:val="005D0553"/>
    <w:rsid w:val="005E0864"/>
    <w:rsid w:val="005F2B21"/>
    <w:rsid w:val="005F613A"/>
    <w:rsid w:val="00603BF1"/>
    <w:rsid w:val="0060505F"/>
    <w:rsid w:val="00613351"/>
    <w:rsid w:val="00615B5A"/>
    <w:rsid w:val="00635125"/>
    <w:rsid w:val="00635465"/>
    <w:rsid w:val="006462E9"/>
    <w:rsid w:val="00653E80"/>
    <w:rsid w:val="0065658D"/>
    <w:rsid w:val="00664645"/>
    <w:rsid w:val="00666E36"/>
    <w:rsid w:val="00666F87"/>
    <w:rsid w:val="00690DEF"/>
    <w:rsid w:val="006A4E7A"/>
    <w:rsid w:val="006B0EE6"/>
    <w:rsid w:val="006B29C5"/>
    <w:rsid w:val="006C0D77"/>
    <w:rsid w:val="006C1516"/>
    <w:rsid w:val="006C55DA"/>
    <w:rsid w:val="006D50DB"/>
    <w:rsid w:val="006D6FC6"/>
    <w:rsid w:val="006E1E21"/>
    <w:rsid w:val="006E2E35"/>
    <w:rsid w:val="006E668A"/>
    <w:rsid w:val="006F1467"/>
    <w:rsid w:val="006F1A00"/>
    <w:rsid w:val="006F32B3"/>
    <w:rsid w:val="006F6982"/>
    <w:rsid w:val="00701991"/>
    <w:rsid w:val="0070670F"/>
    <w:rsid w:val="0072254F"/>
    <w:rsid w:val="007501FD"/>
    <w:rsid w:val="00760332"/>
    <w:rsid w:val="00770A4D"/>
    <w:rsid w:val="00786E64"/>
    <w:rsid w:val="00797C29"/>
    <w:rsid w:val="007A5C63"/>
    <w:rsid w:val="007A6DF4"/>
    <w:rsid w:val="007C5841"/>
    <w:rsid w:val="007F3B38"/>
    <w:rsid w:val="00812011"/>
    <w:rsid w:val="00814D95"/>
    <w:rsid w:val="0081704C"/>
    <w:rsid w:val="00824C81"/>
    <w:rsid w:val="00825E45"/>
    <w:rsid w:val="008327CF"/>
    <w:rsid w:val="00842E47"/>
    <w:rsid w:val="00843572"/>
    <w:rsid w:val="00844C5F"/>
    <w:rsid w:val="00847930"/>
    <w:rsid w:val="00853764"/>
    <w:rsid w:val="00861C95"/>
    <w:rsid w:val="0086220E"/>
    <w:rsid w:val="0086577A"/>
    <w:rsid w:val="00866163"/>
    <w:rsid w:val="00884345"/>
    <w:rsid w:val="0088668A"/>
    <w:rsid w:val="00887F11"/>
    <w:rsid w:val="008A6E1E"/>
    <w:rsid w:val="008B514B"/>
    <w:rsid w:val="008C4858"/>
    <w:rsid w:val="008D1A2E"/>
    <w:rsid w:val="008E0CB4"/>
    <w:rsid w:val="008F7021"/>
    <w:rsid w:val="00930877"/>
    <w:rsid w:val="00934047"/>
    <w:rsid w:val="00950E88"/>
    <w:rsid w:val="00954076"/>
    <w:rsid w:val="009540AC"/>
    <w:rsid w:val="00954D44"/>
    <w:rsid w:val="00954D70"/>
    <w:rsid w:val="009566DB"/>
    <w:rsid w:val="009648C4"/>
    <w:rsid w:val="00966D06"/>
    <w:rsid w:val="00975731"/>
    <w:rsid w:val="00980468"/>
    <w:rsid w:val="0098647D"/>
    <w:rsid w:val="009A0A81"/>
    <w:rsid w:val="009A108F"/>
    <w:rsid w:val="009A321C"/>
    <w:rsid w:val="009A4C1D"/>
    <w:rsid w:val="009B28DD"/>
    <w:rsid w:val="009B5447"/>
    <w:rsid w:val="009C218E"/>
    <w:rsid w:val="009C444D"/>
    <w:rsid w:val="009C473C"/>
    <w:rsid w:val="009D4FF9"/>
    <w:rsid w:val="009D5969"/>
    <w:rsid w:val="009D7488"/>
    <w:rsid w:val="009E3E9A"/>
    <w:rsid w:val="009E49F3"/>
    <w:rsid w:val="009E5726"/>
    <w:rsid w:val="00A006CF"/>
    <w:rsid w:val="00A06010"/>
    <w:rsid w:val="00A1051A"/>
    <w:rsid w:val="00A119B7"/>
    <w:rsid w:val="00A14FAC"/>
    <w:rsid w:val="00A20D76"/>
    <w:rsid w:val="00A25640"/>
    <w:rsid w:val="00A3516B"/>
    <w:rsid w:val="00A35201"/>
    <w:rsid w:val="00A4569C"/>
    <w:rsid w:val="00A73EAC"/>
    <w:rsid w:val="00A74214"/>
    <w:rsid w:val="00A81CC8"/>
    <w:rsid w:val="00A90CE8"/>
    <w:rsid w:val="00A92BEF"/>
    <w:rsid w:val="00AA78F3"/>
    <w:rsid w:val="00AB0E7B"/>
    <w:rsid w:val="00AB3CB5"/>
    <w:rsid w:val="00AD2CB0"/>
    <w:rsid w:val="00AD6509"/>
    <w:rsid w:val="00AE1737"/>
    <w:rsid w:val="00AF10F1"/>
    <w:rsid w:val="00AF4F67"/>
    <w:rsid w:val="00B00A7F"/>
    <w:rsid w:val="00B03CFA"/>
    <w:rsid w:val="00B255F4"/>
    <w:rsid w:val="00B3416B"/>
    <w:rsid w:val="00B34F6E"/>
    <w:rsid w:val="00B427D5"/>
    <w:rsid w:val="00B45DEC"/>
    <w:rsid w:val="00B55B29"/>
    <w:rsid w:val="00B55E98"/>
    <w:rsid w:val="00B56BEB"/>
    <w:rsid w:val="00B6628A"/>
    <w:rsid w:val="00B67084"/>
    <w:rsid w:val="00B6770C"/>
    <w:rsid w:val="00B83CBA"/>
    <w:rsid w:val="00B87FB4"/>
    <w:rsid w:val="00B9077A"/>
    <w:rsid w:val="00B94F1C"/>
    <w:rsid w:val="00BA167E"/>
    <w:rsid w:val="00BA1BCB"/>
    <w:rsid w:val="00BA238B"/>
    <w:rsid w:val="00BA4530"/>
    <w:rsid w:val="00BB77D3"/>
    <w:rsid w:val="00BD3476"/>
    <w:rsid w:val="00BD4AA3"/>
    <w:rsid w:val="00BD5200"/>
    <w:rsid w:val="00BD7F36"/>
    <w:rsid w:val="00BE282C"/>
    <w:rsid w:val="00BF20CA"/>
    <w:rsid w:val="00C0443E"/>
    <w:rsid w:val="00C213F4"/>
    <w:rsid w:val="00C24AAC"/>
    <w:rsid w:val="00C2737D"/>
    <w:rsid w:val="00C30E35"/>
    <w:rsid w:val="00C34977"/>
    <w:rsid w:val="00C36C1D"/>
    <w:rsid w:val="00C37B79"/>
    <w:rsid w:val="00C37FB6"/>
    <w:rsid w:val="00C53C49"/>
    <w:rsid w:val="00C5627A"/>
    <w:rsid w:val="00C71409"/>
    <w:rsid w:val="00C74771"/>
    <w:rsid w:val="00C76A44"/>
    <w:rsid w:val="00C820B5"/>
    <w:rsid w:val="00C83A36"/>
    <w:rsid w:val="00CA70A3"/>
    <w:rsid w:val="00CB421D"/>
    <w:rsid w:val="00CB6B03"/>
    <w:rsid w:val="00CC125A"/>
    <w:rsid w:val="00CD1378"/>
    <w:rsid w:val="00CD3428"/>
    <w:rsid w:val="00CD5E7F"/>
    <w:rsid w:val="00CD67E1"/>
    <w:rsid w:val="00CD7C14"/>
    <w:rsid w:val="00CE4D8B"/>
    <w:rsid w:val="00CF2880"/>
    <w:rsid w:val="00CF3289"/>
    <w:rsid w:val="00D00AFD"/>
    <w:rsid w:val="00D02923"/>
    <w:rsid w:val="00D02DEF"/>
    <w:rsid w:val="00D04B0D"/>
    <w:rsid w:val="00D0500C"/>
    <w:rsid w:val="00D17CE6"/>
    <w:rsid w:val="00D229BF"/>
    <w:rsid w:val="00D306EB"/>
    <w:rsid w:val="00D352FF"/>
    <w:rsid w:val="00D40557"/>
    <w:rsid w:val="00D43ECF"/>
    <w:rsid w:val="00D712E9"/>
    <w:rsid w:val="00D75370"/>
    <w:rsid w:val="00D9065C"/>
    <w:rsid w:val="00D93C19"/>
    <w:rsid w:val="00D9503A"/>
    <w:rsid w:val="00DB2DE7"/>
    <w:rsid w:val="00DB40F7"/>
    <w:rsid w:val="00DC4A21"/>
    <w:rsid w:val="00DC4F0B"/>
    <w:rsid w:val="00DD02D1"/>
    <w:rsid w:val="00DD3EAB"/>
    <w:rsid w:val="00DD49C9"/>
    <w:rsid w:val="00E00875"/>
    <w:rsid w:val="00E0339B"/>
    <w:rsid w:val="00E146A4"/>
    <w:rsid w:val="00E249D6"/>
    <w:rsid w:val="00E316FD"/>
    <w:rsid w:val="00E32527"/>
    <w:rsid w:val="00E37A6F"/>
    <w:rsid w:val="00E37BBB"/>
    <w:rsid w:val="00E422FE"/>
    <w:rsid w:val="00E439AD"/>
    <w:rsid w:val="00E45BF3"/>
    <w:rsid w:val="00E51261"/>
    <w:rsid w:val="00E55F92"/>
    <w:rsid w:val="00E610C6"/>
    <w:rsid w:val="00E62A54"/>
    <w:rsid w:val="00E70156"/>
    <w:rsid w:val="00E94F87"/>
    <w:rsid w:val="00E96443"/>
    <w:rsid w:val="00EA2AB9"/>
    <w:rsid w:val="00EA689B"/>
    <w:rsid w:val="00EA7A0E"/>
    <w:rsid w:val="00EC595A"/>
    <w:rsid w:val="00EE4F59"/>
    <w:rsid w:val="00EE5042"/>
    <w:rsid w:val="00EE5789"/>
    <w:rsid w:val="00EE61D0"/>
    <w:rsid w:val="00EF1C26"/>
    <w:rsid w:val="00EF4AC0"/>
    <w:rsid w:val="00EF5DAD"/>
    <w:rsid w:val="00F20083"/>
    <w:rsid w:val="00F25655"/>
    <w:rsid w:val="00F4317B"/>
    <w:rsid w:val="00F433AF"/>
    <w:rsid w:val="00F45E28"/>
    <w:rsid w:val="00F51646"/>
    <w:rsid w:val="00F655B2"/>
    <w:rsid w:val="00F66114"/>
    <w:rsid w:val="00F7409F"/>
    <w:rsid w:val="00F75B32"/>
    <w:rsid w:val="00F84AC1"/>
    <w:rsid w:val="00F91433"/>
    <w:rsid w:val="00FA1D44"/>
    <w:rsid w:val="00FA7C46"/>
    <w:rsid w:val="00FB1920"/>
    <w:rsid w:val="00FC340F"/>
    <w:rsid w:val="00FD4157"/>
    <w:rsid w:val="00FE1026"/>
    <w:rsid w:val="00FF0081"/>
    <w:rsid w:val="00FF05EF"/>
    <w:rsid w:val="00FF2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77DD7"/>
  <w15:chartTrackingRefBased/>
  <w15:docId w15:val="{6CCEEFA8-640D-47A6-A62E-23F1AF1A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B38"/>
    <w:pPr>
      <w:spacing w:before="120" w:after="120" w:line="276" w:lineRule="auto"/>
    </w:pPr>
    <w:rPr>
      <w:rFonts w:ascii="Arial" w:hAnsi="Arial" w:cs="Arial"/>
      <w:lang w:val="en-CA"/>
    </w:rPr>
  </w:style>
  <w:style w:type="paragraph" w:styleId="Heading1">
    <w:name w:val="heading 1"/>
    <w:basedOn w:val="Normal"/>
    <w:next w:val="Normal"/>
    <w:link w:val="Heading1Char"/>
    <w:uiPriority w:val="9"/>
    <w:qFormat/>
    <w:rsid w:val="00FC340F"/>
    <w:pPr>
      <w:jc w:val="both"/>
      <w:outlineLvl w:val="0"/>
    </w:pPr>
    <w:rPr>
      <w:rFonts w:asciiTheme="majorHAnsi" w:eastAsia="Arial" w:hAnsiTheme="majorHAnsi"/>
      <w:b/>
      <w:bCs/>
      <w:i/>
      <w:iCs/>
      <w:sz w:val="18"/>
      <w:szCs w:val="18"/>
    </w:rPr>
  </w:style>
  <w:style w:type="paragraph" w:styleId="Heading2">
    <w:name w:val="heading 2"/>
    <w:basedOn w:val="ListParagraph"/>
    <w:next w:val="Normal"/>
    <w:link w:val="Heading2Char"/>
    <w:uiPriority w:val="9"/>
    <w:unhideWhenUsed/>
    <w:qFormat/>
    <w:rsid w:val="00E610C6"/>
    <w:pPr>
      <w:numPr>
        <w:numId w:val="18"/>
      </w:numPr>
      <w:jc w:val="both"/>
      <w:outlineLvl w:val="1"/>
    </w:pPr>
    <w:rPr>
      <w:rFonts w:asciiTheme="majorHAnsi" w:eastAsia="Aptos" w:hAnsiTheme="majorHAnsi" w:cs="Times New Roman"/>
      <w:b/>
      <w:bCs/>
      <w:sz w:val="18"/>
      <w:szCs w:val="18"/>
    </w:rPr>
  </w:style>
  <w:style w:type="paragraph" w:styleId="Heading3">
    <w:name w:val="heading 3"/>
    <w:basedOn w:val="ListParagraph"/>
    <w:next w:val="Normal"/>
    <w:link w:val="Heading3Char"/>
    <w:uiPriority w:val="9"/>
    <w:unhideWhenUsed/>
    <w:rsid w:val="00954D70"/>
    <w:pPr>
      <w:numPr>
        <w:numId w:val="39"/>
      </w:numPr>
      <w:outlineLvl w:val="2"/>
    </w:pPr>
    <w:rPr>
      <w:rFonts w:asciiTheme="majorHAnsi" w:hAnsiTheme="majorHAnsi"/>
      <w:b/>
      <w:bCs/>
      <w:sz w:val="18"/>
      <w:szCs w:val="18"/>
    </w:rPr>
  </w:style>
  <w:style w:type="paragraph" w:styleId="Heading4">
    <w:name w:val="heading 4"/>
    <w:basedOn w:val="MTGen1L1"/>
    <w:next w:val="Normal"/>
    <w:link w:val="Heading4Char"/>
    <w:uiPriority w:val="9"/>
    <w:unhideWhenUsed/>
    <w:qFormat/>
    <w:rsid w:val="00EF4AC0"/>
    <w:pPr>
      <w:numPr>
        <w:numId w:val="20"/>
      </w:numPr>
      <w:spacing w:after="120" w:line="276" w:lineRule="auto"/>
      <w:outlineLvl w:val="3"/>
    </w:pPr>
    <w:rPr>
      <w:rFonts w:asciiTheme="majorHAnsi" w:hAnsiTheme="majorHAnsi"/>
      <w:sz w:val="18"/>
      <w:szCs w:val="18"/>
    </w:rPr>
  </w:style>
  <w:style w:type="paragraph" w:styleId="Heading5">
    <w:name w:val="heading 5"/>
    <w:basedOn w:val="Normal"/>
    <w:next w:val="Normal"/>
    <w:link w:val="Heading5Char"/>
    <w:uiPriority w:val="9"/>
    <w:semiHidden/>
    <w:unhideWhenUsed/>
    <w:qFormat/>
    <w:rsid w:val="002372E7"/>
    <w:pPr>
      <w:keepNext/>
      <w:keepLines/>
      <w:spacing w:before="80" w:after="40"/>
      <w:outlineLvl w:val="4"/>
    </w:pPr>
    <w:rPr>
      <w:rFonts w:eastAsiaTheme="majorEastAsia" w:cstheme="majorBidi"/>
      <w:color w:val="638C1B" w:themeColor="accent1" w:themeShade="BF"/>
    </w:rPr>
  </w:style>
  <w:style w:type="paragraph" w:styleId="Heading6">
    <w:name w:val="heading 6"/>
    <w:basedOn w:val="Normal"/>
    <w:next w:val="Normal"/>
    <w:link w:val="Heading6Char"/>
    <w:uiPriority w:val="9"/>
    <w:semiHidden/>
    <w:unhideWhenUsed/>
    <w:qFormat/>
    <w:rsid w:val="002372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2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2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2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40F"/>
    <w:rPr>
      <w:rFonts w:asciiTheme="majorHAnsi" w:eastAsia="Arial" w:hAnsiTheme="majorHAnsi" w:cs="Arial"/>
      <w:b/>
      <w:bCs/>
      <w:i/>
      <w:iCs/>
      <w:sz w:val="18"/>
      <w:szCs w:val="18"/>
      <w:lang w:val="en-CA"/>
    </w:rPr>
  </w:style>
  <w:style w:type="character" w:customStyle="1" w:styleId="Heading2Char">
    <w:name w:val="Heading 2 Char"/>
    <w:basedOn w:val="DefaultParagraphFont"/>
    <w:link w:val="Heading2"/>
    <w:uiPriority w:val="9"/>
    <w:rsid w:val="00E610C6"/>
    <w:rPr>
      <w:rFonts w:asciiTheme="majorHAnsi" w:eastAsia="Aptos" w:hAnsiTheme="majorHAnsi" w:cs="Times New Roman"/>
      <w:b/>
      <w:bCs/>
      <w:sz w:val="18"/>
      <w:szCs w:val="18"/>
      <w:lang w:val="en-CA"/>
    </w:rPr>
  </w:style>
  <w:style w:type="character" w:customStyle="1" w:styleId="Heading3Char">
    <w:name w:val="Heading 3 Char"/>
    <w:basedOn w:val="DefaultParagraphFont"/>
    <w:link w:val="Heading3"/>
    <w:uiPriority w:val="9"/>
    <w:rsid w:val="00954D70"/>
    <w:rPr>
      <w:rFonts w:asciiTheme="majorHAnsi" w:hAnsiTheme="majorHAnsi" w:cs="Arial"/>
      <w:b/>
      <w:bCs/>
      <w:sz w:val="18"/>
      <w:szCs w:val="18"/>
      <w:lang w:val="en-CA"/>
    </w:rPr>
  </w:style>
  <w:style w:type="character" w:customStyle="1" w:styleId="Heading4Char">
    <w:name w:val="Heading 4 Char"/>
    <w:basedOn w:val="DefaultParagraphFont"/>
    <w:link w:val="Heading4"/>
    <w:uiPriority w:val="9"/>
    <w:rsid w:val="00EF4AC0"/>
    <w:rPr>
      <w:rFonts w:asciiTheme="majorHAnsi" w:hAnsiTheme="majorHAnsi" w:cs="Arial"/>
      <w:kern w:val="0"/>
      <w:sz w:val="18"/>
      <w:szCs w:val="18"/>
      <w:lang w:val="en-CA"/>
      <w14:ligatures w14:val="none"/>
    </w:rPr>
  </w:style>
  <w:style w:type="character" w:customStyle="1" w:styleId="Heading5Char">
    <w:name w:val="Heading 5 Char"/>
    <w:basedOn w:val="DefaultParagraphFont"/>
    <w:link w:val="Heading5"/>
    <w:uiPriority w:val="9"/>
    <w:semiHidden/>
    <w:rsid w:val="002372E7"/>
    <w:rPr>
      <w:rFonts w:eastAsiaTheme="majorEastAsia" w:cstheme="majorBidi"/>
      <w:color w:val="638C1B" w:themeColor="accent1" w:themeShade="BF"/>
    </w:rPr>
  </w:style>
  <w:style w:type="character" w:customStyle="1" w:styleId="Heading6Char">
    <w:name w:val="Heading 6 Char"/>
    <w:basedOn w:val="DefaultParagraphFont"/>
    <w:link w:val="Heading6"/>
    <w:uiPriority w:val="9"/>
    <w:semiHidden/>
    <w:rsid w:val="00237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2E7"/>
    <w:rPr>
      <w:rFonts w:eastAsiaTheme="majorEastAsia" w:cstheme="majorBidi"/>
      <w:color w:val="272727" w:themeColor="text1" w:themeTint="D8"/>
    </w:rPr>
  </w:style>
  <w:style w:type="paragraph" w:styleId="Title">
    <w:name w:val="Title"/>
    <w:basedOn w:val="Normal"/>
    <w:next w:val="Normal"/>
    <w:link w:val="TitleChar"/>
    <w:uiPriority w:val="10"/>
    <w:qFormat/>
    <w:rsid w:val="00FC340F"/>
    <w:pPr>
      <w:jc w:val="center"/>
    </w:pPr>
    <w:rPr>
      <w:rFonts w:asciiTheme="majorHAnsi" w:eastAsia="Arial" w:hAnsiTheme="majorHAnsi"/>
      <w:b/>
      <w:bCs/>
      <w:sz w:val="18"/>
      <w:szCs w:val="18"/>
    </w:rPr>
  </w:style>
  <w:style w:type="character" w:customStyle="1" w:styleId="TitleChar">
    <w:name w:val="Title Char"/>
    <w:basedOn w:val="DefaultParagraphFont"/>
    <w:link w:val="Title"/>
    <w:uiPriority w:val="10"/>
    <w:rsid w:val="00FC340F"/>
    <w:rPr>
      <w:rFonts w:asciiTheme="majorHAnsi" w:eastAsia="Arial" w:hAnsiTheme="majorHAnsi" w:cs="Arial"/>
      <w:b/>
      <w:bCs/>
      <w:sz w:val="18"/>
      <w:szCs w:val="18"/>
      <w:lang w:val="en-CA"/>
    </w:rPr>
  </w:style>
  <w:style w:type="paragraph" w:styleId="Subtitle">
    <w:name w:val="Subtitle"/>
    <w:basedOn w:val="Normal"/>
    <w:next w:val="Normal"/>
    <w:link w:val="SubtitleChar"/>
    <w:uiPriority w:val="11"/>
    <w:qFormat/>
    <w:rsid w:val="00237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2E7"/>
    <w:pPr>
      <w:spacing w:before="160"/>
      <w:jc w:val="center"/>
    </w:pPr>
    <w:rPr>
      <w:i/>
      <w:iCs/>
      <w:color w:val="404040" w:themeColor="text1" w:themeTint="BF"/>
    </w:rPr>
  </w:style>
  <w:style w:type="character" w:customStyle="1" w:styleId="QuoteChar">
    <w:name w:val="Quote Char"/>
    <w:basedOn w:val="DefaultParagraphFont"/>
    <w:link w:val="Quote"/>
    <w:uiPriority w:val="29"/>
    <w:rsid w:val="002372E7"/>
    <w:rPr>
      <w:i/>
      <w:iCs/>
      <w:color w:val="404040" w:themeColor="text1" w:themeTint="BF"/>
    </w:rPr>
  </w:style>
  <w:style w:type="paragraph" w:styleId="ListParagraph">
    <w:name w:val="List Paragraph"/>
    <w:basedOn w:val="Normal"/>
    <w:link w:val="ListParagraphChar"/>
    <w:uiPriority w:val="34"/>
    <w:qFormat/>
    <w:rsid w:val="00BF20CA"/>
    <w:pPr>
      <w:ind w:left="720"/>
    </w:pPr>
  </w:style>
  <w:style w:type="character" w:styleId="IntenseEmphasis">
    <w:name w:val="Intense Emphasis"/>
    <w:basedOn w:val="DefaultParagraphFont"/>
    <w:uiPriority w:val="21"/>
    <w:qFormat/>
    <w:rsid w:val="002372E7"/>
    <w:rPr>
      <w:i/>
      <w:iCs/>
      <w:color w:val="638C1B" w:themeColor="accent1" w:themeShade="BF"/>
    </w:rPr>
  </w:style>
  <w:style w:type="paragraph" w:styleId="IntenseQuote">
    <w:name w:val="Intense Quote"/>
    <w:basedOn w:val="Normal"/>
    <w:next w:val="Normal"/>
    <w:link w:val="IntenseQuoteChar"/>
    <w:uiPriority w:val="30"/>
    <w:qFormat/>
    <w:rsid w:val="002372E7"/>
    <w:pPr>
      <w:pBdr>
        <w:top w:val="single" w:sz="4" w:space="10" w:color="638C1B" w:themeColor="accent1" w:themeShade="BF"/>
        <w:bottom w:val="single" w:sz="4" w:space="10" w:color="638C1B" w:themeColor="accent1" w:themeShade="BF"/>
      </w:pBdr>
      <w:spacing w:before="360" w:after="360"/>
      <w:ind w:left="864" w:right="864"/>
      <w:jc w:val="center"/>
    </w:pPr>
    <w:rPr>
      <w:i/>
      <w:iCs/>
      <w:color w:val="638C1B" w:themeColor="accent1" w:themeShade="BF"/>
    </w:rPr>
  </w:style>
  <w:style w:type="character" w:customStyle="1" w:styleId="IntenseQuoteChar">
    <w:name w:val="Intense Quote Char"/>
    <w:basedOn w:val="DefaultParagraphFont"/>
    <w:link w:val="IntenseQuote"/>
    <w:uiPriority w:val="30"/>
    <w:rsid w:val="002372E7"/>
    <w:rPr>
      <w:i/>
      <w:iCs/>
      <w:color w:val="638C1B" w:themeColor="accent1" w:themeShade="BF"/>
    </w:rPr>
  </w:style>
  <w:style w:type="character" w:styleId="IntenseReference">
    <w:name w:val="Intense Reference"/>
    <w:basedOn w:val="DefaultParagraphFont"/>
    <w:uiPriority w:val="32"/>
    <w:qFormat/>
    <w:rsid w:val="002372E7"/>
    <w:rPr>
      <w:b/>
      <w:bCs/>
      <w:smallCaps/>
      <w:color w:val="638C1B" w:themeColor="accent1" w:themeShade="BF"/>
      <w:spacing w:val="5"/>
    </w:rPr>
  </w:style>
  <w:style w:type="character" w:styleId="Hyperlink">
    <w:name w:val="Hyperlink"/>
    <w:basedOn w:val="DefaultParagraphFont"/>
    <w:uiPriority w:val="99"/>
    <w:unhideWhenUsed/>
    <w:rsid w:val="00CD1378"/>
    <w:rPr>
      <w:color w:val="00A3E0" w:themeColor="hyperlink"/>
      <w:u w:val="single"/>
    </w:rPr>
  </w:style>
  <w:style w:type="character" w:customStyle="1" w:styleId="UnresolvedMention1">
    <w:name w:val="Unresolved Mention1"/>
    <w:basedOn w:val="DefaultParagraphFont"/>
    <w:uiPriority w:val="99"/>
    <w:semiHidden/>
    <w:unhideWhenUsed/>
    <w:rsid w:val="00CD1378"/>
    <w:rPr>
      <w:color w:val="605E5C"/>
      <w:shd w:val="clear" w:color="auto" w:fill="E1DFDD"/>
    </w:rPr>
  </w:style>
  <w:style w:type="paragraph" w:customStyle="1" w:styleId="MTGen1L1">
    <w:name w:val="MTGen1 L1"/>
    <w:aliases w:val="D1"/>
    <w:basedOn w:val="Normal"/>
    <w:rsid w:val="00E37BBB"/>
    <w:pPr>
      <w:numPr>
        <w:numId w:val="10"/>
      </w:numPr>
      <w:spacing w:after="160" w:line="259" w:lineRule="auto"/>
      <w:jc w:val="both"/>
      <w:outlineLvl w:val="0"/>
    </w:pPr>
    <w:rPr>
      <w:kern w:val="0"/>
      <w14:ligatures w14:val="none"/>
    </w:rPr>
  </w:style>
  <w:style w:type="paragraph" w:customStyle="1" w:styleId="MTGen1L2">
    <w:name w:val="MTGen1 L2"/>
    <w:aliases w:val="D2"/>
    <w:basedOn w:val="Normal"/>
    <w:rsid w:val="00E37BBB"/>
    <w:pPr>
      <w:numPr>
        <w:ilvl w:val="1"/>
        <w:numId w:val="10"/>
      </w:numPr>
      <w:spacing w:after="160" w:line="259" w:lineRule="auto"/>
      <w:jc w:val="both"/>
      <w:outlineLvl w:val="1"/>
    </w:pPr>
    <w:rPr>
      <w:kern w:val="0"/>
      <w14:ligatures w14:val="none"/>
    </w:rPr>
  </w:style>
  <w:style w:type="paragraph" w:customStyle="1" w:styleId="MTGen1L3">
    <w:name w:val="MTGen1 L3"/>
    <w:aliases w:val="D3"/>
    <w:basedOn w:val="Normal"/>
    <w:rsid w:val="00E37BBB"/>
    <w:pPr>
      <w:numPr>
        <w:ilvl w:val="2"/>
        <w:numId w:val="10"/>
      </w:numPr>
      <w:spacing w:after="160" w:line="259" w:lineRule="auto"/>
      <w:jc w:val="both"/>
      <w:outlineLvl w:val="2"/>
    </w:pPr>
    <w:rPr>
      <w:kern w:val="0"/>
      <w14:ligatures w14:val="none"/>
    </w:rPr>
  </w:style>
  <w:style w:type="paragraph" w:customStyle="1" w:styleId="MTGen1L4">
    <w:name w:val="MTGen1 L4"/>
    <w:aliases w:val="D4"/>
    <w:basedOn w:val="Normal"/>
    <w:rsid w:val="00E37BBB"/>
    <w:pPr>
      <w:numPr>
        <w:ilvl w:val="3"/>
        <w:numId w:val="10"/>
      </w:numPr>
      <w:spacing w:after="160" w:line="259" w:lineRule="auto"/>
      <w:jc w:val="both"/>
      <w:outlineLvl w:val="3"/>
    </w:pPr>
    <w:rPr>
      <w:kern w:val="0"/>
      <w14:ligatures w14:val="none"/>
    </w:rPr>
  </w:style>
  <w:style w:type="paragraph" w:customStyle="1" w:styleId="MTGen1L5">
    <w:name w:val="MTGen1 L5"/>
    <w:aliases w:val="D5"/>
    <w:basedOn w:val="Normal"/>
    <w:rsid w:val="00E37BBB"/>
    <w:pPr>
      <w:numPr>
        <w:ilvl w:val="4"/>
        <w:numId w:val="10"/>
      </w:numPr>
      <w:spacing w:after="160" w:line="259" w:lineRule="auto"/>
      <w:jc w:val="both"/>
    </w:pPr>
    <w:rPr>
      <w:kern w:val="0"/>
      <w14:ligatures w14:val="none"/>
    </w:rPr>
  </w:style>
  <w:style w:type="paragraph" w:customStyle="1" w:styleId="MTGen1L6">
    <w:name w:val="MTGen1 L6"/>
    <w:aliases w:val="D6"/>
    <w:basedOn w:val="Normal"/>
    <w:rsid w:val="00E37BBB"/>
    <w:pPr>
      <w:numPr>
        <w:ilvl w:val="5"/>
        <w:numId w:val="10"/>
      </w:numPr>
      <w:spacing w:after="160" w:line="259" w:lineRule="auto"/>
      <w:jc w:val="both"/>
    </w:pPr>
    <w:rPr>
      <w:kern w:val="0"/>
      <w14:ligatures w14:val="none"/>
    </w:rPr>
  </w:style>
  <w:style w:type="paragraph" w:customStyle="1" w:styleId="MTGen1L7">
    <w:name w:val="MTGen1 L7"/>
    <w:aliases w:val="D7"/>
    <w:basedOn w:val="Normal"/>
    <w:rsid w:val="00E37BBB"/>
    <w:pPr>
      <w:numPr>
        <w:ilvl w:val="6"/>
        <w:numId w:val="10"/>
      </w:numPr>
      <w:spacing w:after="160" w:line="259" w:lineRule="auto"/>
      <w:jc w:val="both"/>
    </w:pPr>
    <w:rPr>
      <w:kern w:val="0"/>
      <w14:ligatures w14:val="none"/>
    </w:rPr>
  </w:style>
  <w:style w:type="paragraph" w:customStyle="1" w:styleId="MTGen1L8">
    <w:name w:val="MTGen1 L8"/>
    <w:aliases w:val="D8"/>
    <w:basedOn w:val="Normal"/>
    <w:rsid w:val="00E37BBB"/>
    <w:pPr>
      <w:numPr>
        <w:ilvl w:val="7"/>
        <w:numId w:val="10"/>
      </w:numPr>
      <w:spacing w:after="160" w:line="259" w:lineRule="auto"/>
      <w:jc w:val="both"/>
    </w:pPr>
    <w:rPr>
      <w:kern w:val="0"/>
      <w14:ligatures w14:val="none"/>
    </w:rPr>
  </w:style>
  <w:style w:type="paragraph" w:customStyle="1" w:styleId="MTGen1L9">
    <w:name w:val="MTGen1 L9"/>
    <w:aliases w:val="D9"/>
    <w:basedOn w:val="Normal"/>
    <w:rsid w:val="00E37BBB"/>
    <w:pPr>
      <w:numPr>
        <w:ilvl w:val="8"/>
        <w:numId w:val="10"/>
      </w:numPr>
      <w:spacing w:after="160" w:line="259" w:lineRule="auto"/>
      <w:jc w:val="both"/>
    </w:pPr>
    <w:rPr>
      <w:kern w:val="0"/>
      <w14:ligatures w14:val="none"/>
    </w:rPr>
  </w:style>
  <w:style w:type="numbering" w:customStyle="1" w:styleId="MTGen1List">
    <w:name w:val="MTGen1. List"/>
    <w:basedOn w:val="NoList"/>
    <w:rsid w:val="00E37BBB"/>
    <w:pPr>
      <w:numPr>
        <w:numId w:val="11"/>
      </w:numPr>
    </w:pPr>
  </w:style>
  <w:style w:type="paragraph" w:styleId="CommentText">
    <w:name w:val="annotation text"/>
    <w:basedOn w:val="Normal"/>
    <w:link w:val="CommentTextChar"/>
    <w:uiPriority w:val="99"/>
    <w:unhideWhenUsed/>
    <w:rsid w:val="00E37BBB"/>
    <w:pPr>
      <w:widowControl w:val="0"/>
      <w:spacing w:line="240" w:lineRule="auto"/>
    </w:pPr>
    <w:rPr>
      <w:rFonts w:asciiTheme="minorHAnsi" w:hAnsiTheme="minorHAnsi" w:cstheme="minorBidi"/>
      <w:kern w:val="0"/>
      <w:sz w:val="20"/>
      <w:szCs w:val="20"/>
      <w:lang w:val="en-US"/>
      <w14:ligatures w14:val="none"/>
    </w:rPr>
  </w:style>
  <w:style w:type="character" w:customStyle="1" w:styleId="CommentTextChar">
    <w:name w:val="Comment Text Char"/>
    <w:basedOn w:val="DefaultParagraphFont"/>
    <w:link w:val="CommentText"/>
    <w:uiPriority w:val="99"/>
    <w:rsid w:val="00E37BBB"/>
    <w:rPr>
      <w:kern w:val="0"/>
      <w:sz w:val="20"/>
      <w:szCs w:val="20"/>
      <w14:ligatures w14:val="none"/>
    </w:rPr>
  </w:style>
  <w:style w:type="character" w:customStyle="1" w:styleId="ListParagraphChar">
    <w:name w:val="List Paragraph Char"/>
    <w:basedOn w:val="DefaultParagraphFont"/>
    <w:link w:val="ListParagraph"/>
    <w:uiPriority w:val="34"/>
    <w:locked/>
    <w:rsid w:val="00BF20CA"/>
    <w:rPr>
      <w:rFonts w:ascii="Arial" w:hAnsi="Arial" w:cs="Arial"/>
      <w:lang w:val="en-CA"/>
    </w:rPr>
  </w:style>
  <w:style w:type="character" w:customStyle="1" w:styleId="MTTableHeadChar">
    <w:name w:val="MTTableHead Char"/>
    <w:basedOn w:val="DefaultParagraphFont"/>
    <w:link w:val="MTTableHead"/>
    <w:locked/>
    <w:rsid w:val="00E37BBB"/>
    <w:rPr>
      <w:rFonts w:ascii="Arial" w:hAnsi="Arial" w:cs="Arial"/>
      <w:b/>
    </w:rPr>
  </w:style>
  <w:style w:type="paragraph" w:customStyle="1" w:styleId="MTTableHead">
    <w:name w:val="MTTableHead"/>
    <w:basedOn w:val="Normal"/>
    <w:link w:val="MTTableHeadChar"/>
    <w:rsid w:val="00E37BBB"/>
    <w:pPr>
      <w:keepNext/>
      <w:keepLines/>
      <w:spacing w:before="80" w:after="80" w:line="240" w:lineRule="auto"/>
      <w:jc w:val="center"/>
    </w:pPr>
    <w:rPr>
      <w:b/>
      <w:lang w:val="en-US"/>
    </w:rPr>
  </w:style>
  <w:style w:type="character" w:customStyle="1" w:styleId="MTTableTextChar">
    <w:name w:val="MTTableText Char"/>
    <w:basedOn w:val="DefaultParagraphFont"/>
    <w:link w:val="MTTableText"/>
    <w:locked/>
    <w:rsid w:val="00E37BBB"/>
    <w:rPr>
      <w:rFonts w:ascii="Arial" w:hAnsi="Arial" w:cs="Arial"/>
      <w:b/>
    </w:rPr>
  </w:style>
  <w:style w:type="paragraph" w:customStyle="1" w:styleId="MTTableText">
    <w:name w:val="MTTableText"/>
    <w:basedOn w:val="Normal"/>
    <w:link w:val="MTTableTextChar"/>
    <w:rsid w:val="00E37BBB"/>
    <w:pPr>
      <w:spacing w:before="60" w:after="60" w:line="240" w:lineRule="auto"/>
    </w:pPr>
    <w:rPr>
      <w:b/>
      <w:lang w:val="en-US"/>
    </w:rPr>
  </w:style>
  <w:style w:type="paragraph" w:customStyle="1" w:styleId="MTnsLeft">
    <w:name w:val="MTnsLeft"/>
    <w:basedOn w:val="Normal"/>
    <w:rsid w:val="00E37BBB"/>
    <w:pPr>
      <w:spacing w:after="220" w:line="240" w:lineRule="auto"/>
    </w:pPr>
    <w:rPr>
      <w:rFonts w:eastAsia="Times New Roman"/>
      <w:kern w:val="0"/>
      <w:szCs w:val="20"/>
      <w14:ligatures w14:val="none"/>
    </w:rPr>
  </w:style>
  <w:style w:type="character" w:styleId="CommentReference">
    <w:name w:val="annotation reference"/>
    <w:basedOn w:val="DefaultParagraphFont"/>
    <w:uiPriority w:val="99"/>
    <w:semiHidden/>
    <w:unhideWhenUsed/>
    <w:rsid w:val="00E37BBB"/>
    <w:rPr>
      <w:sz w:val="16"/>
      <w:szCs w:val="16"/>
    </w:rPr>
  </w:style>
  <w:style w:type="paragraph" w:customStyle="1" w:styleId="MTnsHead1">
    <w:name w:val="MTnsHead1"/>
    <w:basedOn w:val="Normal"/>
    <w:next w:val="Normal"/>
    <w:rsid w:val="00E37BBB"/>
    <w:pPr>
      <w:keepNext/>
      <w:keepLines/>
      <w:spacing w:after="220" w:line="240" w:lineRule="auto"/>
      <w:outlineLvl w:val="0"/>
    </w:pPr>
    <w:rPr>
      <w:rFonts w:eastAsia="Times New Roman"/>
      <w:b/>
      <w:kern w:val="0"/>
      <w:szCs w:val="20"/>
      <w14:ligatures w14:val="none"/>
    </w:rPr>
  </w:style>
  <w:style w:type="paragraph" w:styleId="FootnoteText">
    <w:name w:val="footnote text"/>
    <w:basedOn w:val="Normal"/>
    <w:link w:val="FootnoteTextChar"/>
    <w:uiPriority w:val="99"/>
    <w:semiHidden/>
    <w:unhideWhenUsed/>
    <w:rsid w:val="00193F20"/>
    <w:pPr>
      <w:spacing w:line="240" w:lineRule="auto"/>
    </w:pPr>
    <w:rPr>
      <w:sz w:val="20"/>
      <w:szCs w:val="20"/>
    </w:rPr>
  </w:style>
  <w:style w:type="character" w:customStyle="1" w:styleId="FootnoteTextChar">
    <w:name w:val="Footnote Text Char"/>
    <w:basedOn w:val="DefaultParagraphFont"/>
    <w:link w:val="FootnoteText"/>
    <w:uiPriority w:val="99"/>
    <w:semiHidden/>
    <w:rsid w:val="00193F20"/>
    <w:rPr>
      <w:rFonts w:ascii="Arial" w:hAnsi="Arial" w:cs="Arial"/>
      <w:sz w:val="20"/>
      <w:szCs w:val="20"/>
      <w:lang w:val="en-CA"/>
    </w:rPr>
  </w:style>
  <w:style w:type="character" w:styleId="FootnoteReference">
    <w:name w:val="footnote reference"/>
    <w:basedOn w:val="DefaultParagraphFont"/>
    <w:uiPriority w:val="99"/>
    <w:semiHidden/>
    <w:unhideWhenUsed/>
    <w:rsid w:val="00193F20"/>
    <w:rPr>
      <w:vertAlign w:val="superscript"/>
    </w:rPr>
  </w:style>
  <w:style w:type="paragraph" w:styleId="CommentSubject">
    <w:name w:val="annotation subject"/>
    <w:basedOn w:val="CommentText"/>
    <w:next w:val="CommentText"/>
    <w:link w:val="CommentSubjectChar"/>
    <w:uiPriority w:val="99"/>
    <w:semiHidden/>
    <w:unhideWhenUsed/>
    <w:rsid w:val="007A6DF4"/>
    <w:pPr>
      <w:widowControl/>
    </w:pPr>
    <w:rPr>
      <w:rFonts w:ascii="Arial" w:hAnsi="Arial" w:cs="Arial"/>
      <w:b/>
      <w:bCs/>
      <w:kern w:val="2"/>
      <w:lang w:val="en-CA"/>
      <w14:ligatures w14:val="standardContextual"/>
    </w:rPr>
  </w:style>
  <w:style w:type="character" w:customStyle="1" w:styleId="CommentSubjectChar">
    <w:name w:val="Comment Subject Char"/>
    <w:basedOn w:val="CommentTextChar"/>
    <w:link w:val="CommentSubject"/>
    <w:uiPriority w:val="99"/>
    <w:semiHidden/>
    <w:rsid w:val="007A6DF4"/>
    <w:rPr>
      <w:rFonts w:ascii="Arial" w:hAnsi="Arial" w:cs="Arial"/>
      <w:b/>
      <w:bCs/>
      <w:kern w:val="0"/>
      <w:sz w:val="20"/>
      <w:szCs w:val="20"/>
      <w:lang w:val="en-CA"/>
      <w14:ligatures w14:val="none"/>
    </w:rPr>
  </w:style>
  <w:style w:type="paragraph" w:customStyle="1" w:styleId="NormalPara">
    <w:name w:val="Normal Para"/>
    <w:basedOn w:val="Normal"/>
    <w:link w:val="NormalParaChar"/>
    <w:qFormat/>
    <w:rsid w:val="000F6B31"/>
    <w:pPr>
      <w:spacing w:line="240" w:lineRule="auto"/>
      <w:ind w:left="720"/>
      <w:jc w:val="both"/>
    </w:pPr>
    <w:rPr>
      <w:rFonts w:asciiTheme="majorHAnsi" w:eastAsia="Aptos" w:hAnsiTheme="majorHAnsi" w:cs="Times New Roman"/>
      <w:sz w:val="18"/>
      <w:szCs w:val="18"/>
    </w:rPr>
  </w:style>
  <w:style w:type="character" w:customStyle="1" w:styleId="NormalParaChar">
    <w:name w:val="Normal Para Char"/>
    <w:basedOn w:val="DefaultParagraphFont"/>
    <w:link w:val="NormalPara"/>
    <w:rsid w:val="000F6B31"/>
    <w:rPr>
      <w:rFonts w:asciiTheme="majorHAnsi" w:eastAsia="Aptos" w:hAnsiTheme="majorHAnsi" w:cs="Times New Roman"/>
      <w:sz w:val="18"/>
      <w:szCs w:val="18"/>
      <w:lang w:val="en-CA"/>
    </w:rPr>
  </w:style>
  <w:style w:type="paragraph" w:customStyle="1" w:styleId="Style1">
    <w:name w:val="Style1"/>
    <w:basedOn w:val="Heading2"/>
    <w:link w:val="Style1Char"/>
    <w:qFormat/>
    <w:rsid w:val="00EA689B"/>
    <w:pPr>
      <w:numPr>
        <w:numId w:val="0"/>
      </w:numPr>
      <w:ind w:left="360" w:hanging="360"/>
    </w:pPr>
  </w:style>
  <w:style w:type="character" w:customStyle="1" w:styleId="Style1Char">
    <w:name w:val="Style1 Char"/>
    <w:basedOn w:val="Heading2Char"/>
    <w:link w:val="Style1"/>
    <w:rsid w:val="00EA689B"/>
    <w:rPr>
      <w:rFonts w:asciiTheme="majorHAnsi" w:eastAsia="Aptos" w:hAnsiTheme="majorHAnsi" w:cs="Times New Roman"/>
      <w:b/>
      <w:bCs/>
      <w:sz w:val="18"/>
      <w:szCs w:val="18"/>
      <w:lang w:val="en-CA"/>
    </w:rPr>
  </w:style>
  <w:style w:type="paragraph" w:customStyle="1" w:styleId="Style2">
    <w:name w:val="Style2"/>
    <w:basedOn w:val="Heading2"/>
    <w:link w:val="Style2Char"/>
    <w:qFormat/>
    <w:rsid w:val="00EF4AC0"/>
    <w:pPr>
      <w:numPr>
        <w:numId w:val="17"/>
      </w:numPr>
      <w:ind w:left="720" w:hanging="720"/>
    </w:pPr>
  </w:style>
  <w:style w:type="character" w:customStyle="1" w:styleId="Style2Char">
    <w:name w:val="Style2 Char"/>
    <w:basedOn w:val="Heading2Char"/>
    <w:link w:val="Style2"/>
    <w:rsid w:val="00EF4AC0"/>
    <w:rPr>
      <w:rFonts w:asciiTheme="majorHAnsi" w:eastAsia="Aptos" w:hAnsiTheme="majorHAnsi" w:cs="Times New Roman"/>
      <w:b/>
      <w:bCs/>
      <w:sz w:val="18"/>
      <w:szCs w:val="18"/>
      <w:lang w:val="en-CA"/>
    </w:rPr>
  </w:style>
  <w:style w:type="paragraph" w:styleId="Header">
    <w:name w:val="header"/>
    <w:basedOn w:val="Normal"/>
    <w:link w:val="HeaderChar"/>
    <w:uiPriority w:val="99"/>
    <w:unhideWhenUsed/>
    <w:rsid w:val="007501F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501FD"/>
    <w:rPr>
      <w:rFonts w:ascii="Arial" w:hAnsi="Arial" w:cs="Arial"/>
      <w:lang w:val="en-CA"/>
    </w:rPr>
  </w:style>
  <w:style w:type="paragraph" w:styleId="Footer">
    <w:name w:val="footer"/>
    <w:basedOn w:val="Normal"/>
    <w:link w:val="FooterChar"/>
    <w:uiPriority w:val="99"/>
    <w:unhideWhenUsed/>
    <w:rsid w:val="007501F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501FD"/>
    <w:rPr>
      <w:rFonts w:ascii="Arial" w:hAnsi="Arial" w:cs="Arial"/>
      <w:lang w:val="en-CA"/>
    </w:rPr>
  </w:style>
  <w:style w:type="character" w:styleId="UnresolvedMention">
    <w:name w:val="Unresolved Mention"/>
    <w:basedOn w:val="DefaultParagraphFont"/>
    <w:uiPriority w:val="99"/>
    <w:rsid w:val="00195E40"/>
    <w:rPr>
      <w:color w:val="605E5C"/>
      <w:shd w:val="clear" w:color="auto" w:fill="E1DFDD"/>
    </w:rPr>
  </w:style>
  <w:style w:type="paragraph" w:styleId="BodyText">
    <w:name w:val="Body Text"/>
    <w:basedOn w:val="Normal"/>
    <w:link w:val="BodyTextChar"/>
    <w:semiHidden/>
    <w:unhideWhenUsed/>
    <w:rsid w:val="00195E40"/>
    <w:pPr>
      <w:spacing w:before="0" w:after="24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semiHidden/>
    <w:rsid w:val="00195E40"/>
    <w:rPr>
      <w:rFonts w:ascii="Times New Roman" w:eastAsia="Times New Roman" w:hAnsi="Times New Roman" w:cs="Times New Roman"/>
      <w:kern w:val="0"/>
      <w:sz w:val="24"/>
      <w:szCs w:val="24"/>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evidence.ca/model-precedents/" TargetMode="External"/><Relationship Id="rId13" Type="http://schemas.openxmlformats.org/officeDocument/2006/relationships/hyperlink" Target="https://www.manitobacourts.mb.ca/site/assets/files/1152/qb_disc_of_edocument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ccourts.ca/supreme_court/practice_and_procedure/practice_directions_and_notices/electronic_evidence_project/Generic%20Protocol%20Documen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courts.ca/supreme_court/practice_and_procedure/practice_directions_and_notices/electronic_evidence_project/Electronic%20Evidence%20July%201%202006.pdf" TargetMode="External"/><Relationship Id="rId5" Type="http://schemas.openxmlformats.org/officeDocument/2006/relationships/webSettings" Target="webSettings.xml"/><Relationship Id="rId15" Type="http://schemas.openxmlformats.org/officeDocument/2006/relationships/hyperlink" Target="https://sasklawcourts.ca/wp-content/uploads/2021/04/GA_CVPD1July2013.pdf" TargetMode="External"/><Relationship Id="rId10" Type="http://schemas.openxmlformats.org/officeDocument/2006/relationships/hyperlink" Target="https://albertacourts.ca/docs/default-source/qb/civil-practice-note-4---guidelines-for-the-use-of-technology-in-any-civil-litigation-matter.pdf?sfvrsn=bf4fad80_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urts.ns.ca/sites/default/files/courts/NSSC%20Practice%20Memos/NSSC_PM5_E-Disclosure_June_27_2014.pdf" TargetMode="Externa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11E72-0E39-4E78-A777-74911CEE725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18</Pages>
  <Words>5349</Words>
  <Characters>30438</Characters>
  <Application>Microsoft Office Word</Application>
  <DocSecurity>0</DocSecurity>
  <Lines>780</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Lazdins, Tatiana</cp:lastModifiedBy>
  <cp:revision>2</cp:revision>
  <dcterms:created xsi:type="dcterms:W3CDTF">2026-04-14T20:11:00Z</dcterms:created>
  <dcterms:modified xsi:type="dcterms:W3CDTF">2026-04-14T20:11:00Z</dcterms:modified>
</cp:coreProperties>
</file>